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4202FF" w14:textId="77777777" w:rsidR="0037372B" w:rsidRDefault="007D5170">
      <w:pPr>
        <w:jc w:val="center"/>
        <w:rPr>
          <w:rFonts w:ascii="Nunito" w:eastAsia="Nunito" w:hAnsi="Nunito" w:cs="Nunito"/>
          <w:b/>
          <w:sz w:val="20"/>
          <w:szCs w:val="20"/>
        </w:rPr>
      </w:pPr>
      <w:bookmarkStart w:id="0" w:name="_gjdgxs" w:colFirst="0" w:colLast="0"/>
      <w:bookmarkEnd w:id="0"/>
      <w:r>
        <w:rPr>
          <w:noProof/>
        </w:rPr>
        <w:drawing>
          <wp:anchor distT="0" distB="0" distL="114300" distR="114300" simplePos="0" relativeHeight="251658240" behindDoc="0" locked="0" layoutInCell="0" hidden="0" allowOverlap="1" wp14:anchorId="044F97EB" wp14:editId="7C83C77E">
            <wp:simplePos x="0" y="0"/>
            <wp:positionH relativeFrom="margin">
              <wp:posOffset>14605</wp:posOffset>
            </wp:positionH>
            <wp:positionV relativeFrom="paragraph">
              <wp:posOffset>-17144</wp:posOffset>
            </wp:positionV>
            <wp:extent cx="4098925" cy="788035"/>
            <wp:effectExtent l="0" t="0" r="0" b="0"/>
            <wp:wrapSquare wrapText="bothSides" distT="0" distB="0" distL="114300" distR="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4098925" cy="78803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668924A8" wp14:editId="365032D9">
            <wp:simplePos x="0" y="0"/>
            <wp:positionH relativeFrom="margin">
              <wp:posOffset>4759960</wp:posOffset>
            </wp:positionH>
            <wp:positionV relativeFrom="paragraph">
              <wp:posOffset>-143509</wp:posOffset>
            </wp:positionV>
            <wp:extent cx="914400" cy="914400"/>
            <wp:effectExtent l="0" t="0" r="0" b="0"/>
            <wp:wrapSquare wrapText="bothSides" distT="0" distB="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914400" cy="914400"/>
                    </a:xfrm>
                    <a:prstGeom prst="rect">
                      <a:avLst/>
                    </a:prstGeom>
                    <a:ln/>
                  </pic:spPr>
                </pic:pic>
              </a:graphicData>
            </a:graphic>
          </wp:anchor>
        </w:drawing>
      </w:r>
    </w:p>
    <w:p w14:paraId="6A79CBE6" w14:textId="77777777" w:rsidR="0037372B" w:rsidRDefault="0037372B">
      <w:pPr>
        <w:jc w:val="center"/>
        <w:rPr>
          <w:rFonts w:ascii="Nunito" w:eastAsia="Nunito" w:hAnsi="Nunito" w:cs="Nunito"/>
          <w:b/>
          <w:sz w:val="20"/>
          <w:szCs w:val="20"/>
        </w:rPr>
      </w:pPr>
    </w:p>
    <w:p w14:paraId="5D901989" w14:textId="77777777" w:rsidR="0037372B" w:rsidRDefault="0037372B">
      <w:pPr>
        <w:jc w:val="center"/>
        <w:rPr>
          <w:rFonts w:ascii="Nunito" w:eastAsia="Nunito" w:hAnsi="Nunito" w:cs="Nunito"/>
          <w:b/>
          <w:sz w:val="20"/>
          <w:szCs w:val="20"/>
        </w:rPr>
      </w:pPr>
    </w:p>
    <w:p w14:paraId="7C307495" w14:textId="77777777" w:rsidR="0037372B" w:rsidRDefault="0037372B">
      <w:pPr>
        <w:jc w:val="center"/>
        <w:rPr>
          <w:rFonts w:ascii="Nunito" w:eastAsia="Nunito" w:hAnsi="Nunito" w:cs="Nunito"/>
          <w:b/>
          <w:sz w:val="20"/>
          <w:szCs w:val="20"/>
        </w:rPr>
      </w:pPr>
    </w:p>
    <w:p w14:paraId="69F573D5" w14:textId="77777777" w:rsidR="0037372B" w:rsidRDefault="0037372B">
      <w:pPr>
        <w:jc w:val="center"/>
        <w:rPr>
          <w:rFonts w:ascii="Nunito" w:eastAsia="Nunito" w:hAnsi="Nunito" w:cs="Nunito"/>
          <w:b/>
          <w:sz w:val="48"/>
          <w:szCs w:val="48"/>
        </w:rPr>
      </w:pPr>
    </w:p>
    <w:p w14:paraId="0869AE64" w14:textId="77777777" w:rsidR="0037372B" w:rsidRDefault="0037372B">
      <w:pPr>
        <w:jc w:val="center"/>
        <w:rPr>
          <w:rFonts w:ascii="Nunito" w:eastAsia="Nunito" w:hAnsi="Nunito" w:cs="Nunito"/>
          <w:b/>
          <w:sz w:val="48"/>
          <w:szCs w:val="48"/>
        </w:rPr>
      </w:pPr>
    </w:p>
    <w:p w14:paraId="5953D70B" w14:textId="77777777" w:rsidR="0037372B" w:rsidRDefault="0037372B">
      <w:pPr>
        <w:jc w:val="center"/>
        <w:rPr>
          <w:rFonts w:ascii="Nunito" w:eastAsia="Nunito" w:hAnsi="Nunito" w:cs="Nunito"/>
          <w:b/>
          <w:sz w:val="48"/>
          <w:szCs w:val="48"/>
        </w:rPr>
      </w:pPr>
    </w:p>
    <w:p w14:paraId="006D9AFD" w14:textId="77777777" w:rsidR="0037372B" w:rsidRDefault="007D5170">
      <w:pPr>
        <w:jc w:val="center"/>
        <w:rPr>
          <w:rFonts w:ascii="Nunito" w:eastAsia="Nunito" w:hAnsi="Nunito" w:cs="Nunito"/>
          <w:b/>
          <w:sz w:val="96"/>
          <w:szCs w:val="96"/>
        </w:rPr>
      </w:pPr>
      <w:r>
        <w:rPr>
          <w:rFonts w:ascii="Nunito" w:eastAsia="Nunito" w:hAnsi="Nunito" w:cs="Nunito"/>
          <w:b/>
          <w:sz w:val="96"/>
          <w:szCs w:val="96"/>
        </w:rPr>
        <w:t>Gedragsprotocol</w:t>
      </w:r>
    </w:p>
    <w:p w14:paraId="07DF9529" w14:textId="77777777" w:rsidR="0037372B" w:rsidRDefault="007D5170">
      <w:pPr>
        <w:jc w:val="center"/>
        <w:rPr>
          <w:rFonts w:ascii="Nunito" w:eastAsia="Nunito" w:hAnsi="Nunito" w:cs="Nunito"/>
          <w:b/>
          <w:sz w:val="36"/>
          <w:szCs w:val="36"/>
        </w:rPr>
      </w:pPr>
      <w:r>
        <w:rPr>
          <w:rFonts w:ascii="Nunito" w:eastAsia="Nunito" w:hAnsi="Nunito" w:cs="Nunito"/>
          <w:b/>
          <w:sz w:val="36"/>
          <w:szCs w:val="36"/>
        </w:rPr>
        <w:t>SBO de Cirkel</w:t>
      </w:r>
    </w:p>
    <w:p w14:paraId="2769F0AE" w14:textId="77777777" w:rsidR="0037372B" w:rsidRDefault="0037372B">
      <w:pPr>
        <w:jc w:val="center"/>
        <w:rPr>
          <w:rFonts w:ascii="Nunito" w:eastAsia="Nunito" w:hAnsi="Nunito" w:cs="Nunito"/>
          <w:b/>
          <w:sz w:val="36"/>
          <w:szCs w:val="36"/>
        </w:rPr>
      </w:pPr>
    </w:p>
    <w:p w14:paraId="26431DB0" w14:textId="77777777" w:rsidR="0037372B" w:rsidRDefault="007D5170">
      <w:r>
        <w:br w:type="page"/>
      </w:r>
    </w:p>
    <w:p w14:paraId="77D6BC4B" w14:textId="77777777" w:rsidR="0037372B" w:rsidRDefault="0037372B">
      <w:pPr>
        <w:jc w:val="center"/>
        <w:rPr>
          <w:rFonts w:ascii="Nunito" w:eastAsia="Nunito" w:hAnsi="Nunito" w:cs="Nunito"/>
          <w:b/>
          <w:sz w:val="36"/>
          <w:szCs w:val="36"/>
        </w:rPr>
      </w:pPr>
    </w:p>
    <w:p w14:paraId="04027928" w14:textId="77777777" w:rsidR="0037372B" w:rsidRDefault="0037372B">
      <w:pPr>
        <w:rPr>
          <w:rFonts w:ascii="Nunito" w:eastAsia="Nunito" w:hAnsi="Nunito" w:cs="Nunito"/>
          <w:b/>
          <w:sz w:val="20"/>
          <w:szCs w:val="20"/>
        </w:rPr>
      </w:pPr>
    </w:p>
    <w:p w14:paraId="6DEE9E9D" w14:textId="77777777" w:rsidR="0037372B" w:rsidRDefault="007D5170">
      <w:pPr>
        <w:rPr>
          <w:rFonts w:ascii="Nunito" w:eastAsia="Nunito" w:hAnsi="Nunito" w:cs="Nunito"/>
          <w:b/>
          <w:sz w:val="20"/>
          <w:szCs w:val="20"/>
        </w:rPr>
      </w:pPr>
      <w:r>
        <w:rPr>
          <w:rFonts w:ascii="Nunito" w:eastAsia="Nunito" w:hAnsi="Nunito" w:cs="Nunito"/>
          <w:b/>
          <w:sz w:val="20"/>
          <w:szCs w:val="20"/>
        </w:rPr>
        <w:t xml:space="preserve">Inhoudsopgave </w:t>
      </w:r>
    </w:p>
    <w:p w14:paraId="7647D7E1"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Voorwoord  </w:t>
      </w:r>
    </w:p>
    <w:p w14:paraId="3D31D3D7"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Waarom een protocol? </w:t>
      </w:r>
    </w:p>
    <w:p w14:paraId="3B98B7BF"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Gezamenlijke visie  / SWPBS</w:t>
      </w:r>
    </w:p>
    <w:p w14:paraId="6CCDEFA7"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Preventie  </w:t>
      </w:r>
    </w:p>
    <w:p w14:paraId="336FCEA2"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Waarden en gedragsverwachtingen </w:t>
      </w:r>
    </w:p>
    <w:p w14:paraId="6356E528"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Protocol Gedrag  </w:t>
      </w:r>
    </w:p>
    <w:p w14:paraId="17A2143D"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Inleiding  </w:t>
      </w:r>
    </w:p>
    <w:p w14:paraId="3FEF206E"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Het Fundament - onze basishouding  </w:t>
      </w:r>
    </w:p>
    <w:p w14:paraId="53BC059C"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Huis van Matser</w:t>
      </w:r>
    </w:p>
    <w:p w14:paraId="6F300FDB"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De begane grond - afspraken op school  </w:t>
      </w:r>
    </w:p>
    <w:p w14:paraId="21DD2AC3"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De eerste verdieping - afspraken in de groep  </w:t>
      </w:r>
    </w:p>
    <w:p w14:paraId="3CBE4B63"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De zolder - afspraken met leerlingen  </w:t>
      </w:r>
    </w:p>
    <w:p w14:paraId="6B5EF8EB"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Grensoverschrijdend Gedrag </w:t>
      </w:r>
    </w:p>
    <w:p w14:paraId="3580350D"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Leerlingen met een gedragsstoornis </w:t>
      </w:r>
    </w:p>
    <w:p w14:paraId="127FF9EF" w14:textId="77777777" w:rsidR="0037372B" w:rsidRDefault="0037372B">
      <w:pPr>
        <w:spacing w:after="0" w:line="240" w:lineRule="auto"/>
        <w:rPr>
          <w:rFonts w:ascii="Nunito" w:eastAsia="Nunito" w:hAnsi="Nunito" w:cs="Nunito"/>
          <w:sz w:val="20"/>
          <w:szCs w:val="20"/>
        </w:rPr>
      </w:pPr>
    </w:p>
    <w:p w14:paraId="52A400DE"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 xml:space="preserve">Bijlagen </w:t>
      </w:r>
    </w:p>
    <w:p w14:paraId="78C22394"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Dikke Duimenkaart  </w:t>
      </w:r>
    </w:p>
    <w:p w14:paraId="4ADBEA4A"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Afsprakenkaart </w:t>
      </w:r>
    </w:p>
    <w:p w14:paraId="71B7E6BB"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Formulier voor Officiële waarschuwing </w:t>
      </w:r>
    </w:p>
    <w:p w14:paraId="371B8992"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Formulier voor Schorsing </w:t>
      </w:r>
    </w:p>
    <w:p w14:paraId="367986C6"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Beertjesmethode </w:t>
      </w:r>
    </w:p>
    <w:p w14:paraId="6F342082" w14:textId="77777777" w:rsidR="0037372B" w:rsidRDefault="007D5170">
      <w:pPr>
        <w:rPr>
          <w:rFonts w:ascii="Nunito" w:eastAsia="Nunito" w:hAnsi="Nunito" w:cs="Nunito"/>
          <w:sz w:val="20"/>
          <w:szCs w:val="20"/>
        </w:rPr>
      </w:pPr>
      <w:r>
        <w:rPr>
          <w:rFonts w:ascii="Nunito" w:eastAsia="Nunito" w:hAnsi="Nunito" w:cs="Nunito"/>
          <w:sz w:val="20"/>
          <w:szCs w:val="20"/>
        </w:rPr>
        <w:t xml:space="preserve">Zelf instructiemethode </w:t>
      </w:r>
    </w:p>
    <w:p w14:paraId="3DD01F7A" w14:textId="77777777" w:rsidR="0037372B" w:rsidRDefault="007D5170">
      <w:r>
        <w:br w:type="page"/>
      </w:r>
    </w:p>
    <w:p w14:paraId="745455B9" w14:textId="77777777" w:rsidR="0037372B" w:rsidRDefault="0037372B">
      <w:pPr>
        <w:rPr>
          <w:rFonts w:ascii="Nunito" w:eastAsia="Nunito" w:hAnsi="Nunito" w:cs="Nunito"/>
          <w:sz w:val="20"/>
          <w:szCs w:val="20"/>
        </w:rPr>
      </w:pPr>
    </w:p>
    <w:p w14:paraId="62698235"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 xml:space="preserve">Voorwoord </w:t>
      </w:r>
    </w:p>
    <w:p w14:paraId="04B50998" w14:textId="77777777" w:rsidR="0037372B" w:rsidRDefault="0037372B">
      <w:pPr>
        <w:spacing w:after="0" w:line="240" w:lineRule="auto"/>
        <w:rPr>
          <w:rFonts w:ascii="Nunito" w:eastAsia="Nunito" w:hAnsi="Nunito" w:cs="Nunito"/>
          <w:sz w:val="20"/>
          <w:szCs w:val="20"/>
        </w:rPr>
      </w:pPr>
    </w:p>
    <w:p w14:paraId="303DB3A2"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SBO de Cirkel wil een school zijn waar kinderen zich welkom en veilig voelen. Gegeven de problematiek van veel van onze leerlingen is h</w:t>
      </w:r>
      <w:r>
        <w:rPr>
          <w:rFonts w:ascii="Nunito" w:eastAsia="Nunito" w:hAnsi="Nunito" w:cs="Nunito"/>
          <w:sz w:val="20"/>
          <w:szCs w:val="20"/>
        </w:rPr>
        <w:t xml:space="preserve">et ontzettend belangrijk om een positief pedagogisch klimaat te bieden. Van daaruit kunnen de leerlingen komen tot verdere ontwikkeling. </w:t>
      </w:r>
    </w:p>
    <w:p w14:paraId="4A211628" w14:textId="77777777" w:rsidR="0037372B" w:rsidRDefault="0037372B">
      <w:pPr>
        <w:spacing w:after="0" w:line="240" w:lineRule="auto"/>
        <w:rPr>
          <w:rFonts w:ascii="Nunito" w:eastAsia="Nunito" w:hAnsi="Nunito" w:cs="Nunito"/>
          <w:sz w:val="20"/>
          <w:szCs w:val="20"/>
        </w:rPr>
      </w:pPr>
    </w:p>
    <w:p w14:paraId="725BE13B"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Wij zien een groei in leerlingaantal. Op zichzelf een mooi gegeven. Gelet op hetgeen een deel van onze leerlingen nod</w:t>
      </w:r>
      <w:r>
        <w:rPr>
          <w:rFonts w:ascii="Nunito" w:eastAsia="Nunito" w:hAnsi="Nunito" w:cs="Nunito"/>
          <w:sz w:val="20"/>
          <w:szCs w:val="20"/>
        </w:rPr>
        <w:t xml:space="preserve">ig heeft, fysieke ruimte en de mogelijkheid tot het zich even terugtrekken, is de groei niet alleen positief. Het vraagt aandacht hoe hiermee om te gaan. Dit wordt versterkt doordat wij constateren dat de leerlingproblematieken op de Cirkel in de loop der </w:t>
      </w:r>
      <w:r>
        <w:rPr>
          <w:rFonts w:ascii="Nunito" w:eastAsia="Nunito" w:hAnsi="Nunito" w:cs="Nunito"/>
          <w:sz w:val="20"/>
          <w:szCs w:val="20"/>
        </w:rPr>
        <w:t xml:space="preserve">jaren intenser zijn geworden. Een bijlage van dit protocol maakt dit inzichtelijk. </w:t>
      </w:r>
    </w:p>
    <w:p w14:paraId="49DC996E" w14:textId="77777777" w:rsidR="0037372B" w:rsidRDefault="0037372B">
      <w:pPr>
        <w:spacing w:after="0" w:line="240" w:lineRule="auto"/>
        <w:rPr>
          <w:rFonts w:ascii="Nunito" w:eastAsia="Nunito" w:hAnsi="Nunito" w:cs="Nunito"/>
          <w:sz w:val="20"/>
          <w:szCs w:val="20"/>
        </w:rPr>
      </w:pPr>
    </w:p>
    <w:p w14:paraId="2EF6FAB0"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In de loop van de tijd, specifieker in de periode 2015-2016 is er actief nagedacht over de visie en uitwerking hiervan voor wat betreft het onderdeel ‘gedrag’. Dit is geda</w:t>
      </w:r>
      <w:r>
        <w:rPr>
          <w:rFonts w:ascii="Nunito" w:eastAsia="Nunito" w:hAnsi="Nunito" w:cs="Nunito"/>
          <w:sz w:val="20"/>
          <w:szCs w:val="20"/>
        </w:rPr>
        <w:t xml:space="preserve">an in het verlengde van een traject over SWPBS (SchoolWidePositiveBehaviourSupport) hetgeen binnen ons scholencluster van GPO-WN is ingezet. Op de Cirkel wordt daaraan invulling gegeven waarbij een werkgroep een initiërende en ondersteunende rol heeft. De </w:t>
      </w:r>
      <w:r>
        <w:rPr>
          <w:rFonts w:ascii="Nunito" w:eastAsia="Nunito" w:hAnsi="Nunito" w:cs="Nunito"/>
          <w:sz w:val="20"/>
          <w:szCs w:val="20"/>
        </w:rPr>
        <w:t xml:space="preserve">werkgroepleden hiervan gaan regelmatig op cursus of zijn aanwezig bij netwerkbijeenkomsten. </w:t>
      </w:r>
    </w:p>
    <w:p w14:paraId="53FBF0BA" w14:textId="77777777" w:rsidR="0037372B" w:rsidRDefault="0037372B">
      <w:pPr>
        <w:spacing w:after="0" w:line="240" w:lineRule="auto"/>
        <w:rPr>
          <w:rFonts w:ascii="Nunito" w:eastAsia="Nunito" w:hAnsi="Nunito" w:cs="Nunito"/>
          <w:sz w:val="20"/>
          <w:szCs w:val="20"/>
        </w:rPr>
      </w:pPr>
    </w:p>
    <w:p w14:paraId="034EF1A8"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Tijdens het schooljaar 2015-2016 is er gewerkt aan de verbetering en implementatie van een gedragsprotocol. Tijdens studiedagen is er in het team nagedacht over g</w:t>
      </w:r>
      <w:r>
        <w:rPr>
          <w:rFonts w:ascii="Nunito" w:eastAsia="Nunito" w:hAnsi="Nunito" w:cs="Nunito"/>
          <w:sz w:val="20"/>
          <w:szCs w:val="20"/>
        </w:rPr>
        <w:t>edrag, hoe dit te duiden, hoe ermee om te gaan, hoe agressief te benaderen enz. Dit door middel van studie, discussie, casussen en andere werkvormen waarbij ook externen zijn uitgenodigd.</w:t>
      </w:r>
    </w:p>
    <w:p w14:paraId="06996498" w14:textId="77777777" w:rsidR="0037372B" w:rsidRDefault="0037372B">
      <w:pPr>
        <w:spacing w:after="0" w:line="240" w:lineRule="auto"/>
        <w:rPr>
          <w:rFonts w:ascii="Nunito" w:eastAsia="Nunito" w:hAnsi="Nunito" w:cs="Nunito"/>
          <w:sz w:val="20"/>
          <w:szCs w:val="20"/>
        </w:rPr>
      </w:pPr>
    </w:p>
    <w:p w14:paraId="45B4D54A"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Wij hebben het belang van een gedragsprotocol steeds duidelijker er</w:t>
      </w:r>
      <w:r>
        <w:rPr>
          <w:rFonts w:ascii="Nunito" w:eastAsia="Nunito" w:hAnsi="Nunito" w:cs="Nunito"/>
          <w:sz w:val="20"/>
          <w:szCs w:val="20"/>
        </w:rPr>
        <w:t xml:space="preserve">varen. Om daarmee een eenduidige aanpak van de leerlingen te realiseren. Dit draagt bij aan aspecten welke voor het pedagogisch klimaat zeer belangrijk zijn, zoals structuur, voorspelbaarheid, grenzen en afspraken. </w:t>
      </w:r>
    </w:p>
    <w:p w14:paraId="45675FF3" w14:textId="77777777" w:rsidR="0037372B" w:rsidRDefault="0037372B">
      <w:pPr>
        <w:spacing w:after="0" w:line="240" w:lineRule="auto"/>
        <w:rPr>
          <w:rFonts w:ascii="Nunito" w:eastAsia="Nunito" w:hAnsi="Nunito" w:cs="Nunito"/>
          <w:sz w:val="20"/>
          <w:szCs w:val="20"/>
        </w:rPr>
      </w:pPr>
    </w:p>
    <w:p w14:paraId="29D8C34C"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Een protocol is een papieren weergave v</w:t>
      </w:r>
      <w:r>
        <w:rPr>
          <w:rFonts w:ascii="Nunito" w:eastAsia="Nunito" w:hAnsi="Nunito" w:cs="Nunito"/>
          <w:sz w:val="20"/>
          <w:szCs w:val="20"/>
        </w:rPr>
        <w:t>an hoe wij willen werken. Dat is een dynamisch proces. Dat brengt met zich mee dat wat wij nu beschreven hebben periodiek geëevalueerd zal worden. In dat proces is het voorstelbaar dat wij daarbij ook de input van leerlingen en ouders gebruiken om het zodo</w:t>
      </w:r>
      <w:r>
        <w:rPr>
          <w:rFonts w:ascii="Nunito" w:eastAsia="Nunito" w:hAnsi="Nunito" w:cs="Nunito"/>
          <w:sz w:val="20"/>
          <w:szCs w:val="20"/>
        </w:rPr>
        <w:t xml:space="preserve">ende nog meer van ons met elkaar willen laten worden. </w:t>
      </w:r>
    </w:p>
    <w:p w14:paraId="7BC9022A" w14:textId="77777777" w:rsidR="0037372B" w:rsidRDefault="0037372B">
      <w:pPr>
        <w:spacing w:after="0" w:line="240" w:lineRule="auto"/>
        <w:rPr>
          <w:rFonts w:ascii="Nunito" w:eastAsia="Nunito" w:hAnsi="Nunito" w:cs="Nunito"/>
          <w:sz w:val="20"/>
          <w:szCs w:val="20"/>
        </w:rPr>
      </w:pPr>
    </w:p>
    <w:p w14:paraId="6964F101" w14:textId="77777777" w:rsidR="0037372B" w:rsidRDefault="0037372B">
      <w:pPr>
        <w:spacing w:after="0" w:line="240" w:lineRule="auto"/>
        <w:rPr>
          <w:rFonts w:ascii="Nunito" w:eastAsia="Nunito" w:hAnsi="Nunito" w:cs="Nunito"/>
          <w:sz w:val="20"/>
          <w:szCs w:val="20"/>
        </w:rPr>
      </w:pPr>
    </w:p>
    <w:p w14:paraId="607E94FE"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Capelle aan den IJssel, 12 januari 2017</w:t>
      </w:r>
    </w:p>
    <w:p w14:paraId="7326C81C" w14:textId="77777777" w:rsidR="0037372B" w:rsidRDefault="007D5170">
      <w:r>
        <w:br w:type="page"/>
      </w:r>
    </w:p>
    <w:p w14:paraId="31D7D355" w14:textId="77777777" w:rsidR="0037372B" w:rsidRDefault="0037372B">
      <w:pPr>
        <w:rPr>
          <w:rFonts w:ascii="Nunito" w:eastAsia="Nunito" w:hAnsi="Nunito" w:cs="Nunito"/>
          <w:sz w:val="20"/>
          <w:szCs w:val="20"/>
        </w:rPr>
      </w:pPr>
    </w:p>
    <w:p w14:paraId="3FD332C7" w14:textId="77777777" w:rsidR="0037372B" w:rsidRDefault="007D5170">
      <w:pPr>
        <w:numPr>
          <w:ilvl w:val="0"/>
          <w:numId w:val="14"/>
        </w:numPr>
        <w:spacing w:after="0" w:line="240" w:lineRule="auto"/>
        <w:ind w:hanging="360"/>
        <w:rPr>
          <w:rFonts w:ascii="Nunito" w:eastAsia="Nunito" w:hAnsi="Nunito" w:cs="Nunito"/>
          <w:sz w:val="20"/>
          <w:szCs w:val="20"/>
        </w:rPr>
      </w:pPr>
      <w:r>
        <w:rPr>
          <w:rFonts w:ascii="Nunito" w:eastAsia="Nunito" w:hAnsi="Nunito" w:cs="Nunito"/>
          <w:b/>
          <w:sz w:val="20"/>
          <w:szCs w:val="20"/>
        </w:rPr>
        <w:t xml:space="preserve">Waarom een protocol? </w:t>
      </w:r>
    </w:p>
    <w:p w14:paraId="244FE066" w14:textId="77777777" w:rsidR="0037372B" w:rsidRDefault="0037372B">
      <w:pPr>
        <w:spacing w:after="0" w:line="240" w:lineRule="auto"/>
        <w:ind w:left="720"/>
        <w:rPr>
          <w:rFonts w:ascii="Nunito" w:eastAsia="Nunito" w:hAnsi="Nunito" w:cs="Nunito"/>
          <w:sz w:val="20"/>
          <w:szCs w:val="20"/>
        </w:rPr>
      </w:pPr>
    </w:p>
    <w:p w14:paraId="2760764F"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 xml:space="preserve">Gezamenlijke visie </w:t>
      </w:r>
    </w:p>
    <w:p w14:paraId="3AA77297"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Een visie geeft richting en maakt het belang ergens van duidelijk. Het geeft antwoord op de ‘waarom-vraag’.  In het voorwoord werd hierover al iets geschreven. Dit wordt ondersteund door de gedragsdeskundige Jeninga: </w:t>
      </w:r>
    </w:p>
    <w:p w14:paraId="44E3E60B" w14:textId="77777777" w:rsidR="0037372B" w:rsidRDefault="0037372B">
      <w:pPr>
        <w:spacing w:after="0" w:line="240" w:lineRule="auto"/>
        <w:rPr>
          <w:rFonts w:ascii="Nunito" w:eastAsia="Nunito" w:hAnsi="Nunito" w:cs="Nunito"/>
          <w:sz w:val="20"/>
          <w:szCs w:val="20"/>
        </w:rPr>
      </w:pPr>
    </w:p>
    <w:p w14:paraId="75FD1001" w14:textId="77777777" w:rsidR="0037372B" w:rsidRDefault="007D5170">
      <w:pPr>
        <w:spacing w:after="0" w:line="240" w:lineRule="auto"/>
        <w:rPr>
          <w:rFonts w:ascii="Nunito" w:eastAsia="Nunito" w:hAnsi="Nunito" w:cs="Nunito"/>
          <w:i/>
          <w:sz w:val="20"/>
          <w:szCs w:val="20"/>
        </w:rPr>
      </w:pPr>
      <w:r>
        <w:rPr>
          <w:rFonts w:ascii="Nunito" w:eastAsia="Nunito" w:hAnsi="Nunito" w:cs="Nunito"/>
          <w:i/>
          <w:sz w:val="20"/>
          <w:szCs w:val="20"/>
        </w:rPr>
        <w:t>“Het is niet alleen voor de sociaal-e</w:t>
      </w:r>
      <w:r>
        <w:rPr>
          <w:rFonts w:ascii="Nunito" w:eastAsia="Nunito" w:hAnsi="Nunito" w:cs="Nunito"/>
          <w:i/>
          <w:sz w:val="20"/>
          <w:szCs w:val="20"/>
        </w:rPr>
        <w:t>motioneel kwetsbare leerlingen van belang dat zij op een school terechtkomen waar de leerkrachten op een zelfde manier over gedrag en gedragsproblemen denken en een gemeenschappelijke visie en vaardigheid hebben ontwikkeld om te handelen op dit gebied. Het</w:t>
      </w:r>
      <w:r>
        <w:rPr>
          <w:rFonts w:ascii="Nunito" w:eastAsia="Nunito" w:hAnsi="Nunito" w:cs="Nunito"/>
          <w:i/>
          <w:sz w:val="20"/>
          <w:szCs w:val="20"/>
        </w:rPr>
        <w:t xml:space="preserve"> is ook voor leraren van belang te weten wat er in dit opzicht van hen wordt verwacht en wat men van elkaar mag verwachten” . </w:t>
      </w:r>
    </w:p>
    <w:p w14:paraId="085BF8AB" w14:textId="77777777" w:rsidR="0037372B" w:rsidRDefault="0037372B">
      <w:pPr>
        <w:spacing w:after="0" w:line="240" w:lineRule="auto"/>
        <w:rPr>
          <w:rFonts w:ascii="Nunito" w:eastAsia="Nunito" w:hAnsi="Nunito" w:cs="Nunito"/>
          <w:sz w:val="20"/>
          <w:szCs w:val="20"/>
        </w:rPr>
      </w:pPr>
    </w:p>
    <w:p w14:paraId="4B5F66CD"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(Jeninga, Professioneel omgaan met gedragsproblemen, 2009). </w:t>
      </w:r>
    </w:p>
    <w:p w14:paraId="25F7A688" w14:textId="77777777" w:rsidR="0037372B" w:rsidRDefault="0037372B">
      <w:pPr>
        <w:spacing w:after="0" w:line="240" w:lineRule="auto"/>
        <w:rPr>
          <w:rFonts w:ascii="Nunito" w:eastAsia="Nunito" w:hAnsi="Nunito" w:cs="Nunito"/>
          <w:sz w:val="20"/>
          <w:szCs w:val="20"/>
        </w:rPr>
      </w:pPr>
    </w:p>
    <w:p w14:paraId="28BC8401"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 xml:space="preserve">Preventie </w:t>
      </w:r>
    </w:p>
    <w:p w14:paraId="6320D09C"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Als school voor speciaal basisonderwijs kunnen wij verw</w:t>
      </w:r>
      <w:r>
        <w:rPr>
          <w:rFonts w:ascii="Nunito" w:eastAsia="Nunito" w:hAnsi="Nunito" w:cs="Nunito"/>
          <w:sz w:val="20"/>
          <w:szCs w:val="20"/>
        </w:rPr>
        <w:t>achten dat onze leerlingen meer dan gemiddelde ondersteuning nodig hebben bij het zich eigen maken van gewenst gedrag. Het is daarom van belang dat er preventief en pro-actief gehandeld wordt in plaats van curatief. In het laatste geval zou dit een negatie</w:t>
      </w:r>
      <w:r>
        <w:rPr>
          <w:rFonts w:ascii="Nunito" w:eastAsia="Nunito" w:hAnsi="Nunito" w:cs="Nunito"/>
          <w:sz w:val="20"/>
          <w:szCs w:val="20"/>
        </w:rPr>
        <w:t xml:space="preserve">ve schoolbeleving kunnen opleveren met voorspelbare effecten . Wij willen door middel van SWPBS en het gedragsprotocol voor zo ver mogelijk preventief te werk gaan. Wolf &amp; Beukering zeggen hierover het volgende: </w:t>
      </w:r>
    </w:p>
    <w:p w14:paraId="7CEFDDFD" w14:textId="77777777" w:rsidR="0037372B" w:rsidRDefault="0037372B">
      <w:pPr>
        <w:spacing w:after="0" w:line="240" w:lineRule="auto"/>
        <w:rPr>
          <w:rFonts w:ascii="Nunito" w:eastAsia="Nunito" w:hAnsi="Nunito" w:cs="Nunito"/>
          <w:sz w:val="20"/>
          <w:szCs w:val="20"/>
        </w:rPr>
      </w:pPr>
    </w:p>
    <w:p w14:paraId="192433A4" w14:textId="77777777" w:rsidR="0037372B" w:rsidRDefault="007D5170">
      <w:pPr>
        <w:spacing w:after="0" w:line="240" w:lineRule="auto"/>
        <w:rPr>
          <w:rFonts w:ascii="Nunito" w:eastAsia="Nunito" w:hAnsi="Nunito" w:cs="Nunito"/>
          <w:i/>
          <w:sz w:val="20"/>
          <w:szCs w:val="20"/>
        </w:rPr>
      </w:pPr>
      <w:r>
        <w:rPr>
          <w:rFonts w:ascii="Nunito" w:eastAsia="Nunito" w:hAnsi="Nunito" w:cs="Nunito"/>
          <w:i/>
          <w:sz w:val="20"/>
          <w:szCs w:val="20"/>
        </w:rPr>
        <w:t>Preventie is de beste manier om gedragspro</w:t>
      </w:r>
      <w:r>
        <w:rPr>
          <w:rFonts w:ascii="Nunito" w:eastAsia="Nunito" w:hAnsi="Nunito" w:cs="Nunito"/>
          <w:i/>
          <w:sz w:val="20"/>
          <w:szCs w:val="20"/>
        </w:rPr>
        <w:t>blemen te voorkomen en/of daarmee om te gaan. De basis van deze preventie is professioneel leerkrachtgedrag in een positief pedagogisch klimaat. Dit positief pedagogisch klimaat is niet alleen goed voor de leerlingen, maar ook voor collega’s. Het verbetert</w:t>
      </w:r>
      <w:r>
        <w:rPr>
          <w:rFonts w:ascii="Nunito" w:eastAsia="Nunito" w:hAnsi="Nunito" w:cs="Nunito"/>
          <w:i/>
          <w:sz w:val="20"/>
          <w:szCs w:val="20"/>
        </w:rPr>
        <w:t xml:space="preserve"> de beroepshouding. Leerkrachten hebben elkaar nodig ‘om het vol te houden’. We moeten er voor elkaar zijn! Leerkrachten investeren in een hechte, persoonlijke, professionele relatie met de leerling. Ze zijn een rolmodel voor de leerling en zien ouders als</w:t>
      </w:r>
      <w:r>
        <w:rPr>
          <w:rFonts w:ascii="Nunito" w:eastAsia="Nunito" w:hAnsi="Nunito" w:cs="Nunito"/>
          <w:i/>
          <w:sz w:val="20"/>
          <w:szCs w:val="20"/>
        </w:rPr>
        <w:t xml:space="preserve"> partners. Leerkrachten werken zoveel mogelijk samen met ouders om het probleem aan te pakken door samen een analyse te maken, concrete doelen te bepalen, onderwijsbehoeften te formuleren en van elkaars oplossingen te profiteren”.</w:t>
      </w:r>
    </w:p>
    <w:p w14:paraId="1CDDD074" w14:textId="77777777" w:rsidR="0037372B" w:rsidRDefault="0037372B">
      <w:pPr>
        <w:spacing w:after="0" w:line="240" w:lineRule="auto"/>
        <w:rPr>
          <w:rFonts w:ascii="Nunito" w:eastAsia="Nunito" w:hAnsi="Nunito" w:cs="Nunito"/>
          <w:sz w:val="20"/>
          <w:szCs w:val="20"/>
        </w:rPr>
      </w:pPr>
    </w:p>
    <w:p w14:paraId="0492BCA0"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(Wolf &amp; Beukering, </w:t>
      </w:r>
      <w:r>
        <w:rPr>
          <w:rFonts w:ascii="Nunito" w:eastAsia="Nunito" w:hAnsi="Nunito" w:cs="Nunito"/>
          <w:i/>
          <w:sz w:val="20"/>
          <w:szCs w:val="20"/>
        </w:rPr>
        <w:t>Gedra</w:t>
      </w:r>
      <w:r>
        <w:rPr>
          <w:rFonts w:ascii="Nunito" w:eastAsia="Nunito" w:hAnsi="Nunito" w:cs="Nunito"/>
          <w:i/>
          <w:sz w:val="20"/>
          <w:szCs w:val="20"/>
        </w:rPr>
        <w:t xml:space="preserve">gsproblemen in scholen, Het denken en handelen van leraren, </w:t>
      </w:r>
      <w:r>
        <w:rPr>
          <w:rFonts w:ascii="Nunito" w:eastAsia="Nunito" w:hAnsi="Nunito" w:cs="Nunito"/>
          <w:sz w:val="20"/>
          <w:szCs w:val="20"/>
        </w:rPr>
        <w:t>2009).</w:t>
      </w:r>
    </w:p>
    <w:p w14:paraId="0C5AE85F" w14:textId="77777777" w:rsidR="0037372B" w:rsidRDefault="007D5170">
      <w:r>
        <w:br w:type="page"/>
      </w:r>
    </w:p>
    <w:p w14:paraId="1691385D" w14:textId="77777777" w:rsidR="0037372B" w:rsidRDefault="0037372B">
      <w:pPr>
        <w:rPr>
          <w:rFonts w:ascii="Nunito" w:eastAsia="Nunito" w:hAnsi="Nunito" w:cs="Nunito"/>
          <w:sz w:val="20"/>
          <w:szCs w:val="20"/>
        </w:rPr>
      </w:pPr>
    </w:p>
    <w:p w14:paraId="5C2C15EF" w14:textId="77777777" w:rsidR="0037372B" w:rsidRDefault="007D5170">
      <w:pPr>
        <w:numPr>
          <w:ilvl w:val="0"/>
          <w:numId w:val="14"/>
        </w:numPr>
        <w:spacing w:after="0" w:line="240" w:lineRule="auto"/>
        <w:ind w:hanging="360"/>
        <w:rPr>
          <w:rFonts w:ascii="Nunito" w:eastAsia="Nunito" w:hAnsi="Nunito" w:cs="Nunito"/>
          <w:sz w:val="20"/>
          <w:szCs w:val="20"/>
        </w:rPr>
      </w:pPr>
      <w:r>
        <w:rPr>
          <w:rFonts w:ascii="Nunito" w:eastAsia="Nunito" w:hAnsi="Nunito" w:cs="Nunito"/>
          <w:b/>
          <w:sz w:val="20"/>
          <w:szCs w:val="20"/>
        </w:rPr>
        <w:t>Waarden en Gedragsverwachtingen</w:t>
      </w:r>
    </w:p>
    <w:p w14:paraId="22525CF9" w14:textId="77777777" w:rsidR="0037372B" w:rsidRDefault="0037372B">
      <w:pPr>
        <w:spacing w:after="0" w:line="240" w:lineRule="auto"/>
        <w:ind w:left="360"/>
        <w:rPr>
          <w:rFonts w:ascii="Nunito" w:eastAsia="Nunito" w:hAnsi="Nunito" w:cs="Nunito"/>
          <w:sz w:val="20"/>
          <w:szCs w:val="20"/>
        </w:rPr>
      </w:pPr>
    </w:p>
    <w:p w14:paraId="4CC58C8E"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Vanuit de visie en missie van de school, zijn drie PBS-waarden en bijbehorende gedragsverwachtingen opgesteld. Deze gedragsverwachtingen zijn bedoeld voo</w:t>
      </w:r>
      <w:r>
        <w:rPr>
          <w:rFonts w:ascii="Nunito" w:eastAsia="Nunito" w:hAnsi="Nunito" w:cs="Nunito"/>
          <w:sz w:val="20"/>
          <w:szCs w:val="20"/>
        </w:rPr>
        <w:t>r het kanaliseren van gedrag in specifieke werkruimten zoals het lokaal, de gang, het plein, etc.</w:t>
      </w:r>
    </w:p>
    <w:p w14:paraId="51AE0418" w14:textId="77777777" w:rsidR="0037372B" w:rsidRDefault="0037372B">
      <w:pPr>
        <w:spacing w:after="0" w:line="240" w:lineRule="auto"/>
        <w:rPr>
          <w:rFonts w:ascii="Nunito" w:eastAsia="Nunito" w:hAnsi="Nunito" w:cs="Nunito"/>
          <w:sz w:val="20"/>
          <w:szCs w:val="20"/>
        </w:rPr>
      </w:pPr>
    </w:p>
    <w:p w14:paraId="1BDFE4C3"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Deze onderwerpen worden in de groepen regelmatig besproken en/of verder uitgewerkt. Dit bijvoorbeeld door de verbinding te maken met de lessen uit de methode</w:t>
      </w:r>
      <w:r>
        <w:rPr>
          <w:rFonts w:ascii="Nunito" w:eastAsia="Nunito" w:hAnsi="Nunito" w:cs="Nunito"/>
          <w:sz w:val="20"/>
          <w:szCs w:val="20"/>
        </w:rPr>
        <w:t xml:space="preserve"> ‘Goed Gedaan’. We werken daarbij met schoolbrede regels van de maand. Deze worden gevisualiseerd in de aula van de school. </w:t>
      </w:r>
    </w:p>
    <w:p w14:paraId="7757D0B9" w14:textId="77777777" w:rsidR="0037372B" w:rsidRDefault="0037372B">
      <w:pPr>
        <w:spacing w:after="0" w:line="240" w:lineRule="auto"/>
        <w:rPr>
          <w:rFonts w:ascii="Nunito" w:eastAsia="Nunito" w:hAnsi="Nunito" w:cs="Nunito"/>
          <w:sz w:val="20"/>
          <w:szCs w:val="20"/>
        </w:rPr>
      </w:pPr>
    </w:p>
    <w:p w14:paraId="7EEF38C6"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De waarden en regel van de maand hangen als posters / picto’s in het lokaal, in de teamkamer en in de aula van de school.</w:t>
      </w:r>
    </w:p>
    <w:p w14:paraId="3A61EF9A" w14:textId="77777777" w:rsidR="0037372B" w:rsidRDefault="0037372B">
      <w:pPr>
        <w:spacing w:after="0" w:line="240" w:lineRule="auto"/>
        <w:rPr>
          <w:rFonts w:ascii="Nunito" w:eastAsia="Nunito" w:hAnsi="Nunito" w:cs="Nunito"/>
          <w:sz w:val="20"/>
          <w:szCs w:val="20"/>
        </w:rPr>
      </w:pPr>
    </w:p>
    <w:tbl>
      <w:tblPr>
        <w:tblStyle w:val="a"/>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2"/>
        <w:gridCol w:w="1675"/>
        <w:gridCol w:w="2188"/>
        <w:gridCol w:w="2326"/>
        <w:gridCol w:w="2125"/>
      </w:tblGrid>
      <w:tr w:rsidR="0037372B" w14:paraId="4CA167E4" w14:textId="77777777">
        <w:tc>
          <w:tcPr>
            <w:tcW w:w="1292" w:type="dxa"/>
          </w:tcPr>
          <w:p w14:paraId="5A31C188" w14:textId="77777777" w:rsidR="0037372B" w:rsidRDefault="007D5170">
            <w:pPr>
              <w:contextualSpacing w:val="0"/>
              <w:rPr>
                <w:rFonts w:ascii="Nunito" w:eastAsia="Nunito" w:hAnsi="Nunito" w:cs="Nunito"/>
                <w:b/>
                <w:sz w:val="20"/>
                <w:szCs w:val="20"/>
              </w:rPr>
            </w:pPr>
            <w:r>
              <w:rPr>
                <w:rFonts w:ascii="Nunito" w:eastAsia="Nunito" w:hAnsi="Nunito" w:cs="Nunito"/>
                <w:b/>
                <w:sz w:val="20"/>
                <w:szCs w:val="20"/>
              </w:rPr>
              <w:t xml:space="preserve">Maand </w:t>
            </w:r>
          </w:p>
        </w:tc>
        <w:tc>
          <w:tcPr>
            <w:tcW w:w="1675" w:type="dxa"/>
          </w:tcPr>
          <w:p w14:paraId="41DA6F66" w14:textId="77777777" w:rsidR="0037372B" w:rsidRDefault="007D5170">
            <w:pPr>
              <w:contextualSpacing w:val="0"/>
              <w:rPr>
                <w:rFonts w:ascii="Nunito" w:eastAsia="Nunito" w:hAnsi="Nunito" w:cs="Nunito"/>
                <w:b/>
                <w:sz w:val="20"/>
                <w:szCs w:val="20"/>
              </w:rPr>
            </w:pPr>
            <w:r>
              <w:rPr>
                <w:rFonts w:ascii="Nunito" w:eastAsia="Nunito" w:hAnsi="Nunito" w:cs="Nunito"/>
                <w:b/>
                <w:sz w:val="20"/>
                <w:szCs w:val="20"/>
              </w:rPr>
              <w:t>Ruimte</w:t>
            </w:r>
          </w:p>
        </w:tc>
        <w:tc>
          <w:tcPr>
            <w:tcW w:w="2188" w:type="dxa"/>
          </w:tcPr>
          <w:p w14:paraId="73F07298" w14:textId="77777777" w:rsidR="0037372B" w:rsidRDefault="007D5170">
            <w:pPr>
              <w:contextualSpacing w:val="0"/>
              <w:rPr>
                <w:rFonts w:ascii="Nunito" w:eastAsia="Nunito" w:hAnsi="Nunito" w:cs="Nunito"/>
                <w:b/>
                <w:sz w:val="20"/>
                <w:szCs w:val="20"/>
              </w:rPr>
            </w:pPr>
            <w:r>
              <w:rPr>
                <w:rFonts w:ascii="Nunito" w:eastAsia="Nunito" w:hAnsi="Nunito" w:cs="Nunito"/>
                <w:b/>
                <w:sz w:val="20"/>
                <w:szCs w:val="20"/>
              </w:rPr>
              <w:t>PBS-waarde</w:t>
            </w:r>
          </w:p>
        </w:tc>
        <w:tc>
          <w:tcPr>
            <w:tcW w:w="2326" w:type="dxa"/>
          </w:tcPr>
          <w:p w14:paraId="6A69298D" w14:textId="77777777" w:rsidR="0037372B" w:rsidRDefault="007D5170">
            <w:pPr>
              <w:contextualSpacing w:val="0"/>
              <w:rPr>
                <w:rFonts w:ascii="Nunito" w:eastAsia="Nunito" w:hAnsi="Nunito" w:cs="Nunito"/>
                <w:b/>
                <w:sz w:val="20"/>
                <w:szCs w:val="20"/>
              </w:rPr>
            </w:pPr>
            <w:r>
              <w:rPr>
                <w:rFonts w:ascii="Nunito" w:eastAsia="Nunito" w:hAnsi="Nunito" w:cs="Nunito"/>
                <w:b/>
                <w:sz w:val="20"/>
                <w:szCs w:val="20"/>
              </w:rPr>
              <w:t xml:space="preserve">Gedragsverwachtingen </w:t>
            </w:r>
          </w:p>
        </w:tc>
        <w:tc>
          <w:tcPr>
            <w:tcW w:w="2125" w:type="dxa"/>
          </w:tcPr>
          <w:p w14:paraId="5F6BFBA2" w14:textId="77777777" w:rsidR="0037372B" w:rsidRDefault="007D5170">
            <w:pPr>
              <w:contextualSpacing w:val="0"/>
              <w:rPr>
                <w:rFonts w:ascii="Nunito" w:eastAsia="Nunito" w:hAnsi="Nunito" w:cs="Nunito"/>
                <w:b/>
                <w:sz w:val="20"/>
                <w:szCs w:val="20"/>
              </w:rPr>
            </w:pPr>
            <w:r>
              <w:rPr>
                <w:rFonts w:ascii="Nunito" w:eastAsia="Nunito" w:hAnsi="Nunito" w:cs="Nunito"/>
                <w:b/>
                <w:sz w:val="20"/>
                <w:szCs w:val="20"/>
              </w:rPr>
              <w:t xml:space="preserve">Regel van de maand </w:t>
            </w:r>
          </w:p>
        </w:tc>
      </w:tr>
      <w:tr w:rsidR="0037372B" w14:paraId="767CD229" w14:textId="77777777">
        <w:tc>
          <w:tcPr>
            <w:tcW w:w="1292" w:type="dxa"/>
          </w:tcPr>
          <w:p w14:paraId="671B8133" w14:textId="77777777" w:rsidR="0037372B" w:rsidRDefault="0037372B">
            <w:pPr>
              <w:contextualSpacing w:val="0"/>
              <w:rPr>
                <w:rFonts w:ascii="Nunito" w:eastAsia="Nunito" w:hAnsi="Nunito" w:cs="Nunito"/>
                <w:sz w:val="20"/>
                <w:szCs w:val="20"/>
              </w:rPr>
            </w:pPr>
          </w:p>
        </w:tc>
        <w:tc>
          <w:tcPr>
            <w:tcW w:w="1675" w:type="dxa"/>
          </w:tcPr>
          <w:p w14:paraId="25386688" w14:textId="77777777" w:rsidR="0037372B" w:rsidRDefault="0037372B">
            <w:pPr>
              <w:contextualSpacing w:val="0"/>
              <w:rPr>
                <w:rFonts w:ascii="Nunito" w:eastAsia="Nunito" w:hAnsi="Nunito" w:cs="Nunito"/>
                <w:sz w:val="20"/>
                <w:szCs w:val="20"/>
              </w:rPr>
            </w:pPr>
          </w:p>
        </w:tc>
        <w:tc>
          <w:tcPr>
            <w:tcW w:w="2188" w:type="dxa"/>
          </w:tcPr>
          <w:p w14:paraId="7FC2438C" w14:textId="77777777" w:rsidR="0037372B" w:rsidRDefault="0037372B">
            <w:pPr>
              <w:contextualSpacing w:val="0"/>
              <w:rPr>
                <w:rFonts w:ascii="Nunito" w:eastAsia="Nunito" w:hAnsi="Nunito" w:cs="Nunito"/>
                <w:sz w:val="20"/>
                <w:szCs w:val="20"/>
              </w:rPr>
            </w:pPr>
          </w:p>
        </w:tc>
        <w:tc>
          <w:tcPr>
            <w:tcW w:w="2326" w:type="dxa"/>
          </w:tcPr>
          <w:p w14:paraId="5AA65163" w14:textId="77777777" w:rsidR="0037372B" w:rsidRDefault="0037372B">
            <w:pPr>
              <w:contextualSpacing w:val="0"/>
              <w:rPr>
                <w:rFonts w:ascii="Nunito" w:eastAsia="Nunito" w:hAnsi="Nunito" w:cs="Nunito"/>
                <w:sz w:val="20"/>
                <w:szCs w:val="20"/>
              </w:rPr>
            </w:pPr>
          </w:p>
        </w:tc>
        <w:tc>
          <w:tcPr>
            <w:tcW w:w="2125" w:type="dxa"/>
          </w:tcPr>
          <w:p w14:paraId="398D22CD" w14:textId="77777777" w:rsidR="0037372B" w:rsidRDefault="0037372B">
            <w:pPr>
              <w:contextualSpacing w:val="0"/>
              <w:rPr>
                <w:rFonts w:ascii="Nunito" w:eastAsia="Nunito" w:hAnsi="Nunito" w:cs="Nunito"/>
                <w:sz w:val="20"/>
                <w:szCs w:val="20"/>
              </w:rPr>
            </w:pPr>
          </w:p>
        </w:tc>
      </w:tr>
      <w:tr w:rsidR="0037372B" w14:paraId="7EEDFD85" w14:textId="77777777">
        <w:tc>
          <w:tcPr>
            <w:tcW w:w="1292" w:type="dxa"/>
          </w:tcPr>
          <w:p w14:paraId="2D9757DF" w14:textId="77777777" w:rsidR="0037372B" w:rsidRDefault="0037372B">
            <w:pPr>
              <w:contextualSpacing w:val="0"/>
              <w:rPr>
                <w:rFonts w:ascii="Nunito" w:eastAsia="Nunito" w:hAnsi="Nunito" w:cs="Nunito"/>
                <w:sz w:val="20"/>
                <w:szCs w:val="20"/>
              </w:rPr>
            </w:pPr>
          </w:p>
        </w:tc>
        <w:tc>
          <w:tcPr>
            <w:tcW w:w="1675" w:type="dxa"/>
          </w:tcPr>
          <w:p w14:paraId="2212CBEC" w14:textId="77777777" w:rsidR="0037372B" w:rsidRDefault="0037372B">
            <w:pPr>
              <w:contextualSpacing w:val="0"/>
              <w:rPr>
                <w:rFonts w:ascii="Nunito" w:eastAsia="Nunito" w:hAnsi="Nunito" w:cs="Nunito"/>
                <w:sz w:val="20"/>
                <w:szCs w:val="20"/>
              </w:rPr>
            </w:pPr>
          </w:p>
        </w:tc>
        <w:tc>
          <w:tcPr>
            <w:tcW w:w="2188" w:type="dxa"/>
          </w:tcPr>
          <w:p w14:paraId="4625E245" w14:textId="77777777" w:rsidR="0037372B" w:rsidRDefault="0037372B">
            <w:pPr>
              <w:contextualSpacing w:val="0"/>
              <w:rPr>
                <w:rFonts w:ascii="Nunito" w:eastAsia="Nunito" w:hAnsi="Nunito" w:cs="Nunito"/>
                <w:sz w:val="20"/>
                <w:szCs w:val="20"/>
              </w:rPr>
            </w:pPr>
          </w:p>
        </w:tc>
        <w:tc>
          <w:tcPr>
            <w:tcW w:w="2326" w:type="dxa"/>
          </w:tcPr>
          <w:p w14:paraId="36663A1F" w14:textId="77777777" w:rsidR="0037372B" w:rsidRDefault="0037372B">
            <w:pPr>
              <w:contextualSpacing w:val="0"/>
              <w:rPr>
                <w:rFonts w:ascii="Nunito" w:eastAsia="Nunito" w:hAnsi="Nunito" w:cs="Nunito"/>
                <w:sz w:val="20"/>
                <w:szCs w:val="20"/>
              </w:rPr>
            </w:pPr>
          </w:p>
        </w:tc>
        <w:tc>
          <w:tcPr>
            <w:tcW w:w="2125" w:type="dxa"/>
          </w:tcPr>
          <w:p w14:paraId="0AD094ED" w14:textId="77777777" w:rsidR="0037372B" w:rsidRDefault="0037372B">
            <w:pPr>
              <w:contextualSpacing w:val="0"/>
              <w:rPr>
                <w:rFonts w:ascii="Nunito" w:eastAsia="Nunito" w:hAnsi="Nunito" w:cs="Nunito"/>
                <w:sz w:val="20"/>
                <w:szCs w:val="20"/>
              </w:rPr>
            </w:pPr>
          </w:p>
        </w:tc>
      </w:tr>
      <w:tr w:rsidR="0037372B" w14:paraId="217F6167" w14:textId="77777777">
        <w:tc>
          <w:tcPr>
            <w:tcW w:w="1292" w:type="dxa"/>
          </w:tcPr>
          <w:p w14:paraId="0B23C4B7" w14:textId="77777777" w:rsidR="0037372B" w:rsidRDefault="0037372B">
            <w:pPr>
              <w:contextualSpacing w:val="0"/>
              <w:rPr>
                <w:rFonts w:ascii="Nunito" w:eastAsia="Nunito" w:hAnsi="Nunito" w:cs="Nunito"/>
                <w:sz w:val="20"/>
                <w:szCs w:val="20"/>
              </w:rPr>
            </w:pPr>
          </w:p>
        </w:tc>
        <w:tc>
          <w:tcPr>
            <w:tcW w:w="1675" w:type="dxa"/>
          </w:tcPr>
          <w:p w14:paraId="763E5B72" w14:textId="77777777" w:rsidR="0037372B" w:rsidRDefault="0037372B">
            <w:pPr>
              <w:contextualSpacing w:val="0"/>
              <w:rPr>
                <w:rFonts w:ascii="Nunito" w:eastAsia="Nunito" w:hAnsi="Nunito" w:cs="Nunito"/>
                <w:sz w:val="20"/>
                <w:szCs w:val="20"/>
              </w:rPr>
            </w:pPr>
          </w:p>
        </w:tc>
        <w:tc>
          <w:tcPr>
            <w:tcW w:w="2188" w:type="dxa"/>
          </w:tcPr>
          <w:p w14:paraId="514722BE" w14:textId="77777777" w:rsidR="0037372B" w:rsidRDefault="0037372B">
            <w:pPr>
              <w:contextualSpacing w:val="0"/>
              <w:rPr>
                <w:rFonts w:ascii="Nunito" w:eastAsia="Nunito" w:hAnsi="Nunito" w:cs="Nunito"/>
                <w:sz w:val="20"/>
                <w:szCs w:val="20"/>
              </w:rPr>
            </w:pPr>
          </w:p>
        </w:tc>
        <w:tc>
          <w:tcPr>
            <w:tcW w:w="2326" w:type="dxa"/>
          </w:tcPr>
          <w:p w14:paraId="310CB674" w14:textId="77777777" w:rsidR="0037372B" w:rsidRDefault="0037372B">
            <w:pPr>
              <w:contextualSpacing w:val="0"/>
              <w:rPr>
                <w:rFonts w:ascii="Nunito" w:eastAsia="Nunito" w:hAnsi="Nunito" w:cs="Nunito"/>
                <w:sz w:val="20"/>
                <w:szCs w:val="20"/>
              </w:rPr>
            </w:pPr>
          </w:p>
        </w:tc>
        <w:tc>
          <w:tcPr>
            <w:tcW w:w="2125" w:type="dxa"/>
          </w:tcPr>
          <w:p w14:paraId="4FC05B67" w14:textId="77777777" w:rsidR="0037372B" w:rsidRDefault="0037372B">
            <w:pPr>
              <w:contextualSpacing w:val="0"/>
              <w:rPr>
                <w:rFonts w:ascii="Nunito" w:eastAsia="Nunito" w:hAnsi="Nunito" w:cs="Nunito"/>
                <w:sz w:val="20"/>
                <w:szCs w:val="20"/>
              </w:rPr>
            </w:pPr>
          </w:p>
        </w:tc>
      </w:tr>
      <w:tr w:rsidR="0037372B" w14:paraId="0325D98A" w14:textId="77777777">
        <w:tc>
          <w:tcPr>
            <w:tcW w:w="1292" w:type="dxa"/>
          </w:tcPr>
          <w:p w14:paraId="2EC85DDF" w14:textId="77777777" w:rsidR="0037372B" w:rsidRDefault="0037372B">
            <w:pPr>
              <w:contextualSpacing w:val="0"/>
              <w:rPr>
                <w:rFonts w:ascii="Nunito" w:eastAsia="Nunito" w:hAnsi="Nunito" w:cs="Nunito"/>
                <w:sz w:val="20"/>
                <w:szCs w:val="20"/>
              </w:rPr>
            </w:pPr>
          </w:p>
        </w:tc>
        <w:tc>
          <w:tcPr>
            <w:tcW w:w="1675" w:type="dxa"/>
          </w:tcPr>
          <w:p w14:paraId="57C6095B" w14:textId="77777777" w:rsidR="0037372B" w:rsidRDefault="0037372B">
            <w:pPr>
              <w:contextualSpacing w:val="0"/>
              <w:rPr>
                <w:rFonts w:ascii="Nunito" w:eastAsia="Nunito" w:hAnsi="Nunito" w:cs="Nunito"/>
                <w:sz w:val="20"/>
                <w:szCs w:val="20"/>
              </w:rPr>
            </w:pPr>
          </w:p>
        </w:tc>
        <w:tc>
          <w:tcPr>
            <w:tcW w:w="2188" w:type="dxa"/>
          </w:tcPr>
          <w:p w14:paraId="6361BDA0" w14:textId="77777777" w:rsidR="0037372B" w:rsidRDefault="0037372B">
            <w:pPr>
              <w:contextualSpacing w:val="0"/>
              <w:rPr>
                <w:rFonts w:ascii="Nunito" w:eastAsia="Nunito" w:hAnsi="Nunito" w:cs="Nunito"/>
                <w:sz w:val="20"/>
                <w:szCs w:val="20"/>
              </w:rPr>
            </w:pPr>
          </w:p>
        </w:tc>
        <w:tc>
          <w:tcPr>
            <w:tcW w:w="2326" w:type="dxa"/>
          </w:tcPr>
          <w:p w14:paraId="37B48D99" w14:textId="77777777" w:rsidR="0037372B" w:rsidRDefault="0037372B">
            <w:pPr>
              <w:contextualSpacing w:val="0"/>
              <w:rPr>
                <w:rFonts w:ascii="Nunito" w:eastAsia="Nunito" w:hAnsi="Nunito" w:cs="Nunito"/>
                <w:sz w:val="20"/>
                <w:szCs w:val="20"/>
              </w:rPr>
            </w:pPr>
          </w:p>
        </w:tc>
        <w:tc>
          <w:tcPr>
            <w:tcW w:w="2125" w:type="dxa"/>
          </w:tcPr>
          <w:p w14:paraId="24A904B2" w14:textId="77777777" w:rsidR="0037372B" w:rsidRDefault="0037372B">
            <w:pPr>
              <w:contextualSpacing w:val="0"/>
              <w:rPr>
                <w:rFonts w:ascii="Nunito" w:eastAsia="Nunito" w:hAnsi="Nunito" w:cs="Nunito"/>
                <w:sz w:val="20"/>
                <w:szCs w:val="20"/>
              </w:rPr>
            </w:pPr>
          </w:p>
        </w:tc>
      </w:tr>
      <w:tr w:rsidR="0037372B" w14:paraId="2FF5F8E0" w14:textId="77777777">
        <w:tc>
          <w:tcPr>
            <w:tcW w:w="1292" w:type="dxa"/>
          </w:tcPr>
          <w:p w14:paraId="5E173170" w14:textId="77777777" w:rsidR="0037372B" w:rsidRDefault="0037372B">
            <w:pPr>
              <w:contextualSpacing w:val="0"/>
              <w:rPr>
                <w:rFonts w:ascii="Nunito" w:eastAsia="Nunito" w:hAnsi="Nunito" w:cs="Nunito"/>
                <w:sz w:val="20"/>
                <w:szCs w:val="20"/>
              </w:rPr>
            </w:pPr>
          </w:p>
        </w:tc>
        <w:tc>
          <w:tcPr>
            <w:tcW w:w="1675" w:type="dxa"/>
          </w:tcPr>
          <w:p w14:paraId="3AD07945" w14:textId="77777777" w:rsidR="0037372B" w:rsidRDefault="0037372B">
            <w:pPr>
              <w:contextualSpacing w:val="0"/>
              <w:rPr>
                <w:rFonts w:ascii="Nunito" w:eastAsia="Nunito" w:hAnsi="Nunito" w:cs="Nunito"/>
                <w:sz w:val="20"/>
                <w:szCs w:val="20"/>
              </w:rPr>
            </w:pPr>
          </w:p>
        </w:tc>
        <w:tc>
          <w:tcPr>
            <w:tcW w:w="2188" w:type="dxa"/>
          </w:tcPr>
          <w:p w14:paraId="6AC925E7" w14:textId="77777777" w:rsidR="0037372B" w:rsidRDefault="0037372B">
            <w:pPr>
              <w:contextualSpacing w:val="0"/>
              <w:rPr>
                <w:rFonts w:ascii="Nunito" w:eastAsia="Nunito" w:hAnsi="Nunito" w:cs="Nunito"/>
                <w:sz w:val="20"/>
                <w:szCs w:val="20"/>
              </w:rPr>
            </w:pPr>
          </w:p>
        </w:tc>
        <w:tc>
          <w:tcPr>
            <w:tcW w:w="2326" w:type="dxa"/>
          </w:tcPr>
          <w:p w14:paraId="41C006F4" w14:textId="77777777" w:rsidR="0037372B" w:rsidRDefault="0037372B">
            <w:pPr>
              <w:contextualSpacing w:val="0"/>
              <w:rPr>
                <w:rFonts w:ascii="Nunito" w:eastAsia="Nunito" w:hAnsi="Nunito" w:cs="Nunito"/>
                <w:sz w:val="20"/>
                <w:szCs w:val="20"/>
              </w:rPr>
            </w:pPr>
          </w:p>
        </w:tc>
        <w:tc>
          <w:tcPr>
            <w:tcW w:w="2125" w:type="dxa"/>
          </w:tcPr>
          <w:p w14:paraId="7ED7982D" w14:textId="77777777" w:rsidR="0037372B" w:rsidRDefault="0037372B">
            <w:pPr>
              <w:contextualSpacing w:val="0"/>
              <w:rPr>
                <w:rFonts w:ascii="Nunito" w:eastAsia="Nunito" w:hAnsi="Nunito" w:cs="Nunito"/>
                <w:sz w:val="20"/>
                <w:szCs w:val="20"/>
              </w:rPr>
            </w:pPr>
          </w:p>
        </w:tc>
      </w:tr>
      <w:tr w:rsidR="0037372B" w14:paraId="1EBB769E" w14:textId="77777777">
        <w:tc>
          <w:tcPr>
            <w:tcW w:w="1292" w:type="dxa"/>
          </w:tcPr>
          <w:p w14:paraId="0A596D0A" w14:textId="77777777" w:rsidR="0037372B" w:rsidRDefault="0037372B">
            <w:pPr>
              <w:contextualSpacing w:val="0"/>
              <w:rPr>
                <w:rFonts w:ascii="Nunito" w:eastAsia="Nunito" w:hAnsi="Nunito" w:cs="Nunito"/>
                <w:sz w:val="20"/>
                <w:szCs w:val="20"/>
              </w:rPr>
            </w:pPr>
          </w:p>
        </w:tc>
        <w:tc>
          <w:tcPr>
            <w:tcW w:w="1675" w:type="dxa"/>
          </w:tcPr>
          <w:p w14:paraId="23B8CCEF" w14:textId="77777777" w:rsidR="0037372B" w:rsidRDefault="0037372B">
            <w:pPr>
              <w:contextualSpacing w:val="0"/>
              <w:rPr>
                <w:rFonts w:ascii="Nunito" w:eastAsia="Nunito" w:hAnsi="Nunito" w:cs="Nunito"/>
                <w:sz w:val="20"/>
                <w:szCs w:val="20"/>
              </w:rPr>
            </w:pPr>
          </w:p>
        </w:tc>
        <w:tc>
          <w:tcPr>
            <w:tcW w:w="2188" w:type="dxa"/>
          </w:tcPr>
          <w:p w14:paraId="039ABE6D" w14:textId="77777777" w:rsidR="0037372B" w:rsidRDefault="0037372B">
            <w:pPr>
              <w:contextualSpacing w:val="0"/>
              <w:rPr>
                <w:rFonts w:ascii="Nunito" w:eastAsia="Nunito" w:hAnsi="Nunito" w:cs="Nunito"/>
                <w:sz w:val="20"/>
                <w:szCs w:val="20"/>
              </w:rPr>
            </w:pPr>
          </w:p>
        </w:tc>
        <w:tc>
          <w:tcPr>
            <w:tcW w:w="2326" w:type="dxa"/>
          </w:tcPr>
          <w:p w14:paraId="628807A7" w14:textId="77777777" w:rsidR="0037372B" w:rsidRDefault="0037372B">
            <w:pPr>
              <w:contextualSpacing w:val="0"/>
              <w:rPr>
                <w:rFonts w:ascii="Nunito" w:eastAsia="Nunito" w:hAnsi="Nunito" w:cs="Nunito"/>
                <w:sz w:val="20"/>
                <w:szCs w:val="20"/>
              </w:rPr>
            </w:pPr>
          </w:p>
        </w:tc>
        <w:tc>
          <w:tcPr>
            <w:tcW w:w="2125" w:type="dxa"/>
          </w:tcPr>
          <w:p w14:paraId="179A8A61" w14:textId="77777777" w:rsidR="0037372B" w:rsidRDefault="0037372B">
            <w:pPr>
              <w:contextualSpacing w:val="0"/>
              <w:rPr>
                <w:rFonts w:ascii="Nunito" w:eastAsia="Nunito" w:hAnsi="Nunito" w:cs="Nunito"/>
                <w:sz w:val="20"/>
                <w:szCs w:val="20"/>
              </w:rPr>
            </w:pPr>
          </w:p>
        </w:tc>
      </w:tr>
      <w:tr w:rsidR="0037372B" w14:paraId="3F48D348" w14:textId="77777777">
        <w:tc>
          <w:tcPr>
            <w:tcW w:w="1292" w:type="dxa"/>
          </w:tcPr>
          <w:p w14:paraId="18C25AE6" w14:textId="77777777" w:rsidR="0037372B" w:rsidRDefault="0037372B">
            <w:pPr>
              <w:contextualSpacing w:val="0"/>
              <w:rPr>
                <w:rFonts w:ascii="Nunito" w:eastAsia="Nunito" w:hAnsi="Nunito" w:cs="Nunito"/>
                <w:sz w:val="20"/>
                <w:szCs w:val="20"/>
              </w:rPr>
            </w:pPr>
          </w:p>
        </w:tc>
        <w:tc>
          <w:tcPr>
            <w:tcW w:w="1675" w:type="dxa"/>
          </w:tcPr>
          <w:p w14:paraId="7325F8AD" w14:textId="77777777" w:rsidR="0037372B" w:rsidRDefault="0037372B">
            <w:pPr>
              <w:contextualSpacing w:val="0"/>
              <w:rPr>
                <w:rFonts w:ascii="Nunito" w:eastAsia="Nunito" w:hAnsi="Nunito" w:cs="Nunito"/>
                <w:sz w:val="20"/>
                <w:szCs w:val="20"/>
              </w:rPr>
            </w:pPr>
          </w:p>
        </w:tc>
        <w:tc>
          <w:tcPr>
            <w:tcW w:w="2188" w:type="dxa"/>
          </w:tcPr>
          <w:p w14:paraId="12C1FDDC" w14:textId="77777777" w:rsidR="0037372B" w:rsidRDefault="0037372B">
            <w:pPr>
              <w:contextualSpacing w:val="0"/>
              <w:rPr>
                <w:rFonts w:ascii="Nunito" w:eastAsia="Nunito" w:hAnsi="Nunito" w:cs="Nunito"/>
                <w:sz w:val="20"/>
                <w:szCs w:val="20"/>
              </w:rPr>
            </w:pPr>
          </w:p>
        </w:tc>
        <w:tc>
          <w:tcPr>
            <w:tcW w:w="2326" w:type="dxa"/>
          </w:tcPr>
          <w:p w14:paraId="3734A1E3" w14:textId="77777777" w:rsidR="0037372B" w:rsidRDefault="0037372B">
            <w:pPr>
              <w:contextualSpacing w:val="0"/>
              <w:rPr>
                <w:rFonts w:ascii="Nunito" w:eastAsia="Nunito" w:hAnsi="Nunito" w:cs="Nunito"/>
                <w:sz w:val="20"/>
                <w:szCs w:val="20"/>
              </w:rPr>
            </w:pPr>
          </w:p>
        </w:tc>
        <w:tc>
          <w:tcPr>
            <w:tcW w:w="2125" w:type="dxa"/>
          </w:tcPr>
          <w:p w14:paraId="79334772" w14:textId="77777777" w:rsidR="0037372B" w:rsidRDefault="0037372B">
            <w:pPr>
              <w:contextualSpacing w:val="0"/>
              <w:rPr>
                <w:rFonts w:ascii="Nunito" w:eastAsia="Nunito" w:hAnsi="Nunito" w:cs="Nunito"/>
                <w:sz w:val="20"/>
                <w:szCs w:val="20"/>
              </w:rPr>
            </w:pPr>
          </w:p>
        </w:tc>
      </w:tr>
    </w:tbl>
    <w:p w14:paraId="67DE362A"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 </w:t>
      </w:r>
    </w:p>
    <w:p w14:paraId="52D0CE43" w14:textId="77777777" w:rsidR="0037372B" w:rsidRDefault="007D5170">
      <w:pPr>
        <w:spacing w:after="0" w:line="240" w:lineRule="auto"/>
        <w:rPr>
          <w:rFonts w:ascii="Nunito" w:eastAsia="Nunito" w:hAnsi="Nunito" w:cs="Nunito"/>
          <w:sz w:val="20"/>
          <w:szCs w:val="20"/>
          <w:u w:val="single"/>
        </w:rPr>
      </w:pPr>
      <w:r>
        <w:rPr>
          <w:rFonts w:ascii="Nunito" w:eastAsia="Nunito" w:hAnsi="Nunito" w:cs="Nunito"/>
          <w:sz w:val="20"/>
          <w:szCs w:val="20"/>
          <w:u w:val="single"/>
        </w:rPr>
        <w:t>Opmerking:</w:t>
      </w:r>
    </w:p>
    <w:p w14:paraId="2F85B47C" w14:textId="77777777" w:rsidR="0037372B" w:rsidRDefault="007D5170">
      <w:pPr>
        <w:numPr>
          <w:ilvl w:val="0"/>
          <w:numId w:val="1"/>
        </w:numPr>
        <w:spacing w:after="0"/>
        <w:ind w:hanging="360"/>
        <w:contextualSpacing/>
        <w:rPr>
          <w:sz w:val="20"/>
          <w:szCs w:val="20"/>
        </w:rPr>
      </w:pPr>
      <w:r>
        <w:rPr>
          <w:rFonts w:ascii="Nunito" w:eastAsia="Nunito" w:hAnsi="Nunito" w:cs="Nunito"/>
          <w:sz w:val="20"/>
          <w:szCs w:val="20"/>
        </w:rPr>
        <w:t>Bovenstaande verder uit te werken met de gedragsverwachtingen per ruimte</w:t>
      </w:r>
    </w:p>
    <w:p w14:paraId="3769D236" w14:textId="77777777" w:rsidR="0037372B" w:rsidRDefault="007D5170">
      <w:pPr>
        <w:numPr>
          <w:ilvl w:val="0"/>
          <w:numId w:val="1"/>
        </w:numPr>
        <w:ind w:hanging="360"/>
        <w:contextualSpacing/>
        <w:rPr>
          <w:sz w:val="20"/>
          <w:szCs w:val="20"/>
        </w:rPr>
      </w:pPr>
      <w:r>
        <w:rPr>
          <w:rFonts w:ascii="Nunito" w:eastAsia="Nunito" w:hAnsi="Nunito" w:cs="Nunito"/>
          <w:sz w:val="20"/>
          <w:szCs w:val="20"/>
        </w:rPr>
        <w:t>De ‘regel van de maand’ is nu  nog niet actief, was wel de bedoeling, alsnog doen</w:t>
      </w:r>
    </w:p>
    <w:p w14:paraId="71B2414C" w14:textId="77777777" w:rsidR="0037372B" w:rsidRDefault="0037372B">
      <w:pPr>
        <w:ind w:left="360"/>
        <w:rPr>
          <w:rFonts w:ascii="Nunito" w:eastAsia="Nunito" w:hAnsi="Nunito" w:cs="Nunito"/>
          <w:sz w:val="20"/>
          <w:szCs w:val="20"/>
        </w:rPr>
      </w:pPr>
    </w:p>
    <w:p w14:paraId="5E7FFF16" w14:textId="77777777" w:rsidR="0037372B" w:rsidRDefault="007D5170">
      <w:r>
        <w:br w:type="page"/>
      </w:r>
    </w:p>
    <w:p w14:paraId="6F69E035" w14:textId="77777777" w:rsidR="0037372B" w:rsidRDefault="0037372B">
      <w:pPr>
        <w:ind w:left="360"/>
        <w:rPr>
          <w:rFonts w:ascii="Nunito" w:eastAsia="Nunito" w:hAnsi="Nunito" w:cs="Nunito"/>
          <w:sz w:val="20"/>
          <w:szCs w:val="20"/>
        </w:rPr>
      </w:pPr>
    </w:p>
    <w:p w14:paraId="4BCB3CB3" w14:textId="77777777" w:rsidR="0037372B" w:rsidRDefault="0037372B">
      <w:pPr>
        <w:rPr>
          <w:rFonts w:ascii="Nunito" w:eastAsia="Nunito" w:hAnsi="Nunito" w:cs="Nunito"/>
          <w:sz w:val="20"/>
          <w:szCs w:val="20"/>
        </w:rPr>
      </w:pPr>
    </w:p>
    <w:p w14:paraId="4EE48B26" w14:textId="77777777" w:rsidR="0037372B" w:rsidRDefault="007D5170">
      <w:pPr>
        <w:numPr>
          <w:ilvl w:val="0"/>
          <w:numId w:val="14"/>
        </w:numPr>
        <w:spacing w:after="0" w:line="240" w:lineRule="auto"/>
        <w:ind w:hanging="360"/>
        <w:rPr>
          <w:rFonts w:ascii="Nunito" w:eastAsia="Nunito" w:hAnsi="Nunito" w:cs="Nunito"/>
          <w:sz w:val="20"/>
          <w:szCs w:val="20"/>
        </w:rPr>
      </w:pPr>
      <w:r>
        <w:rPr>
          <w:rFonts w:ascii="Nunito" w:eastAsia="Nunito" w:hAnsi="Nunito" w:cs="Nunito"/>
          <w:b/>
          <w:sz w:val="20"/>
          <w:szCs w:val="20"/>
        </w:rPr>
        <w:t xml:space="preserve">Protocol Gedrag </w:t>
      </w:r>
    </w:p>
    <w:p w14:paraId="30BB0EC4" w14:textId="77777777" w:rsidR="0037372B" w:rsidRDefault="0037372B">
      <w:pPr>
        <w:spacing w:after="0" w:line="240" w:lineRule="auto"/>
        <w:ind w:left="720"/>
        <w:rPr>
          <w:rFonts w:ascii="Nunito" w:eastAsia="Nunito" w:hAnsi="Nunito" w:cs="Nunito"/>
          <w:sz w:val="20"/>
          <w:szCs w:val="20"/>
        </w:rPr>
      </w:pPr>
    </w:p>
    <w:p w14:paraId="13324681" w14:textId="77777777" w:rsidR="0037372B" w:rsidRDefault="007D5170">
      <w:pPr>
        <w:numPr>
          <w:ilvl w:val="1"/>
          <w:numId w:val="14"/>
        </w:numPr>
        <w:spacing w:after="0" w:line="240" w:lineRule="auto"/>
        <w:ind w:hanging="360"/>
        <w:rPr>
          <w:rFonts w:ascii="Nunito" w:eastAsia="Nunito" w:hAnsi="Nunito" w:cs="Nunito"/>
          <w:b/>
          <w:sz w:val="20"/>
          <w:szCs w:val="20"/>
        </w:rPr>
      </w:pPr>
      <w:r>
        <w:rPr>
          <w:rFonts w:ascii="Nunito" w:eastAsia="Nunito" w:hAnsi="Nunito" w:cs="Nunito"/>
          <w:b/>
          <w:sz w:val="20"/>
          <w:szCs w:val="20"/>
        </w:rPr>
        <w:t xml:space="preserve">Inleiding </w:t>
      </w:r>
    </w:p>
    <w:p w14:paraId="0AC7796A" w14:textId="77777777" w:rsidR="0037372B" w:rsidRDefault="007D5170">
      <w:pPr>
        <w:spacing w:after="0" w:line="240" w:lineRule="auto"/>
        <w:ind w:left="360"/>
        <w:rPr>
          <w:rFonts w:ascii="Nunito" w:eastAsia="Nunito" w:hAnsi="Nunito" w:cs="Nunito"/>
          <w:sz w:val="20"/>
          <w:szCs w:val="20"/>
        </w:rPr>
      </w:pPr>
      <w:r>
        <w:rPr>
          <w:rFonts w:ascii="Nunito" w:eastAsia="Nunito" w:hAnsi="Nunito" w:cs="Nunito"/>
          <w:b/>
          <w:sz w:val="20"/>
          <w:szCs w:val="20"/>
        </w:rPr>
        <w:t>SWPBS-piramide</w:t>
      </w:r>
    </w:p>
    <w:p w14:paraId="218993FA"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In dit protocol beschrijven wij, hoe wij op SBO de Cirkel omgaan met kinderen en met ouders. We beschrijven de gewenste omgang van kinderen onderling.  De overkoepelende visie is daarbij voor ons het model van SWPBS. </w:t>
      </w:r>
      <w:r>
        <w:rPr>
          <w:noProof/>
        </w:rPr>
        <w:drawing>
          <wp:anchor distT="0" distB="0" distL="114300" distR="114300" simplePos="0" relativeHeight="251660288" behindDoc="0" locked="0" layoutInCell="0" hidden="0" allowOverlap="1" wp14:anchorId="3DBB854D" wp14:editId="5DF5A5F9">
            <wp:simplePos x="0" y="0"/>
            <wp:positionH relativeFrom="margin">
              <wp:posOffset>122992</wp:posOffset>
            </wp:positionH>
            <wp:positionV relativeFrom="paragraph">
              <wp:posOffset>92306</wp:posOffset>
            </wp:positionV>
            <wp:extent cx="1653659" cy="1492384"/>
            <wp:effectExtent l="0" t="0" r="0" b="0"/>
            <wp:wrapSquare wrapText="bothSides" distT="0" distB="0" distL="114300" distR="11430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7"/>
                    <a:srcRect/>
                    <a:stretch>
                      <a:fillRect/>
                    </a:stretch>
                  </pic:blipFill>
                  <pic:spPr>
                    <a:xfrm>
                      <a:off x="0" y="0"/>
                      <a:ext cx="1653659" cy="1492384"/>
                    </a:xfrm>
                    <a:prstGeom prst="rect">
                      <a:avLst/>
                    </a:prstGeom>
                    <a:ln/>
                  </pic:spPr>
                </pic:pic>
              </a:graphicData>
            </a:graphic>
          </wp:anchor>
        </w:drawing>
      </w:r>
      <w:r>
        <w:rPr>
          <w:noProof/>
        </w:rPr>
        <mc:AlternateContent>
          <mc:Choice Requires="wpg">
            <w:drawing>
              <wp:anchor distT="0" distB="0" distL="114300" distR="114300" simplePos="0" relativeHeight="251661312" behindDoc="1" locked="0" layoutInCell="0" hidden="0" allowOverlap="1" wp14:anchorId="33ED3AD8" wp14:editId="2EF72DD6">
                <wp:simplePos x="0" y="0"/>
                <wp:positionH relativeFrom="margin">
                  <wp:posOffset>4165600</wp:posOffset>
                </wp:positionH>
                <wp:positionV relativeFrom="paragraph">
                  <wp:posOffset>368300</wp:posOffset>
                </wp:positionV>
                <wp:extent cx="1905000" cy="1651000"/>
                <wp:effectExtent l="0" t="0" r="0" b="0"/>
                <wp:wrapSquare wrapText="bothSides" distT="0" distB="0" distL="114300" distR="114300"/>
                <wp:docPr id="10" name="Groeperen 10"/>
                <wp:cNvGraphicFramePr/>
                <a:graphic xmlns:a="http://schemas.openxmlformats.org/drawingml/2006/main">
                  <a:graphicData uri="http://schemas.microsoft.com/office/word/2010/wordprocessingGroup">
                    <wpg:wgp>
                      <wpg:cNvGrpSpPr/>
                      <wpg:grpSpPr>
                        <a:xfrm>
                          <a:off x="0" y="0"/>
                          <a:ext cx="1905000" cy="1651000"/>
                          <a:chOff x="4392548" y="2949419"/>
                          <a:chExt cx="1906903" cy="1661159"/>
                        </a:xfrm>
                      </wpg:grpSpPr>
                      <wpg:grpSp>
                        <wpg:cNvPr id="1" name="Groeperen 1"/>
                        <wpg:cNvGrpSpPr/>
                        <wpg:grpSpPr>
                          <a:xfrm>
                            <a:off x="4392548" y="2949419"/>
                            <a:ext cx="1906903" cy="1661159"/>
                            <a:chOff x="0" y="0"/>
                            <a:chExt cx="1906903" cy="1661159"/>
                          </a:xfrm>
                        </wpg:grpSpPr>
                        <wps:wsp>
                          <wps:cNvPr id="2" name="Rechthoek 2"/>
                          <wps:cNvSpPr/>
                          <wps:spPr>
                            <a:xfrm>
                              <a:off x="0" y="0"/>
                              <a:ext cx="1906900" cy="1661150"/>
                            </a:xfrm>
                            <a:prstGeom prst="rect">
                              <a:avLst/>
                            </a:prstGeom>
                            <a:noFill/>
                            <a:ln>
                              <a:noFill/>
                            </a:ln>
                          </wps:spPr>
                          <wps:txbx>
                            <w:txbxContent>
                              <w:p w14:paraId="54762E91" w14:textId="77777777" w:rsidR="0037372B" w:rsidRDefault="0037372B">
                                <w:pPr>
                                  <w:spacing w:after="0" w:line="240" w:lineRule="auto"/>
                                  <w:textDirection w:val="btLr"/>
                                </w:pPr>
                              </w:p>
                            </w:txbxContent>
                          </wps:txbx>
                          <wps:bodyPr lIns="91425" tIns="91425" rIns="91425" bIns="91425" anchor="ctr" anchorCtr="0"/>
                        </wps:wsp>
                        <wps:wsp>
                          <wps:cNvPr id="3" name="Rechthoek 3"/>
                          <wps:cNvSpPr/>
                          <wps:spPr>
                            <a:xfrm>
                              <a:off x="0" y="0"/>
                              <a:ext cx="1906903" cy="1661159"/>
                            </a:xfrm>
                            <a:prstGeom prst="rect">
                              <a:avLst/>
                            </a:prstGeom>
                            <a:solidFill>
                              <a:srgbClr val="DBE5F1"/>
                            </a:solidFill>
                            <a:ln w="25400" cap="flat" cmpd="sng">
                              <a:solidFill>
                                <a:srgbClr val="243F60"/>
                              </a:solidFill>
                              <a:prstDash val="solid"/>
                              <a:round/>
                              <a:headEnd type="none" w="med" len="med"/>
                              <a:tailEnd type="none" w="med" len="med"/>
                            </a:ln>
                          </wps:spPr>
                          <wps:txbx>
                            <w:txbxContent>
                              <w:p w14:paraId="7B2C1E56" w14:textId="77777777" w:rsidR="0037372B" w:rsidRDefault="0037372B">
                                <w:pPr>
                                  <w:spacing w:after="0" w:line="240" w:lineRule="auto"/>
                                  <w:textDirection w:val="btLr"/>
                                </w:pPr>
                              </w:p>
                            </w:txbxContent>
                          </wps:txbx>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4165600</wp:posOffset>
                </wp:positionH>
                <wp:positionV relativeFrom="paragraph">
                  <wp:posOffset>368300</wp:posOffset>
                </wp:positionV>
                <wp:extent cx="1905000" cy="1651000"/>
                <wp:effectExtent b="0" l="0" r="0" t="0"/>
                <wp:wrapSquare wrapText="bothSides" distB="0" distT="0" distL="114300" distR="114300"/>
                <wp:docPr id="10"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1905000" cy="1651000"/>
                        </a:xfrm>
                        <a:prstGeom prst="rect"/>
                        <a:ln/>
                      </pic:spPr>
                    </pic:pic>
                  </a:graphicData>
                </a:graphic>
              </wp:anchor>
            </w:drawing>
          </mc:Fallback>
        </mc:AlternateContent>
      </w:r>
    </w:p>
    <w:p w14:paraId="35FEA7B3" w14:textId="77777777" w:rsidR="0037372B" w:rsidRDefault="0037372B">
      <w:pPr>
        <w:spacing w:after="0" w:line="240" w:lineRule="auto"/>
        <w:rPr>
          <w:rFonts w:ascii="Nunito" w:eastAsia="Nunito" w:hAnsi="Nunito" w:cs="Nunito"/>
          <w:sz w:val="20"/>
          <w:szCs w:val="20"/>
        </w:rPr>
      </w:pPr>
    </w:p>
    <w:p w14:paraId="05745B9E"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In deze piramide zijn drie la</w:t>
      </w:r>
      <w:r>
        <w:rPr>
          <w:rFonts w:ascii="Nunito" w:eastAsia="Nunito" w:hAnsi="Nunito" w:cs="Nunito"/>
          <w:sz w:val="20"/>
          <w:szCs w:val="20"/>
        </w:rPr>
        <w:t xml:space="preserve">gen aanwezig. Deze lagen hebben betrekking op een deel van de leerlingen en de bijbehorende aanpak. Iedere school zal deze drie lagen invullen naar eigen inzichten en analyses. </w:t>
      </w:r>
    </w:p>
    <w:p w14:paraId="5BEB6ADA" w14:textId="77777777" w:rsidR="0037372B" w:rsidRDefault="0037372B">
      <w:pPr>
        <w:spacing w:after="0" w:line="240" w:lineRule="auto"/>
        <w:rPr>
          <w:rFonts w:ascii="Nunito" w:eastAsia="Nunito" w:hAnsi="Nunito" w:cs="Nunito"/>
          <w:sz w:val="20"/>
          <w:szCs w:val="20"/>
        </w:rPr>
      </w:pPr>
    </w:p>
    <w:p w14:paraId="716F1EB5"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Aangezien wij een SBO-voorziening zijn, is het aannemelijk dat ook wij gradaties onderscheiden bij het gedrag van de leerlingen. De SWPBS piramide maakt deze ordening als volgt:</w:t>
      </w:r>
    </w:p>
    <w:p w14:paraId="4EFA0D13" w14:textId="77777777" w:rsidR="0037372B" w:rsidRDefault="0037372B">
      <w:pPr>
        <w:spacing w:after="0" w:line="240" w:lineRule="auto"/>
        <w:rPr>
          <w:rFonts w:ascii="Nunito" w:eastAsia="Nunito" w:hAnsi="Nunito" w:cs="Nunito"/>
          <w:sz w:val="20"/>
          <w:szCs w:val="20"/>
        </w:rPr>
      </w:pPr>
    </w:p>
    <w:p w14:paraId="69D46D8A" w14:textId="77777777" w:rsidR="0037372B" w:rsidRDefault="0037372B">
      <w:pPr>
        <w:spacing w:after="0" w:line="240" w:lineRule="auto"/>
        <w:rPr>
          <w:rFonts w:ascii="Nunito" w:eastAsia="Nunito" w:hAnsi="Nunito" w:cs="Nunito"/>
          <w:sz w:val="20"/>
          <w:szCs w:val="20"/>
        </w:rPr>
      </w:pPr>
    </w:p>
    <w:p w14:paraId="157B2698"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In deze notitie wordt beschreven hoe wij omgaan met kinderen met gedragsproblemen. Daarbij benoemen we expliciet dat alle kinderen met gedragsproblemen een  gerichte aanpak nodig hebben, waarbij duidelijk zal zijn dat de aanpak van de een of ander verschil</w:t>
      </w:r>
      <w:r>
        <w:rPr>
          <w:rFonts w:ascii="Nunito" w:eastAsia="Nunito" w:hAnsi="Nunito" w:cs="Nunito"/>
          <w:sz w:val="20"/>
          <w:szCs w:val="20"/>
        </w:rPr>
        <w:t xml:space="preserve">lend zal zijn in de praktijk. </w:t>
      </w:r>
    </w:p>
    <w:p w14:paraId="3084586E" w14:textId="77777777" w:rsidR="0037372B" w:rsidRDefault="0037372B">
      <w:pPr>
        <w:spacing w:after="0" w:line="240" w:lineRule="auto"/>
        <w:rPr>
          <w:rFonts w:ascii="Nunito" w:eastAsia="Nunito" w:hAnsi="Nunito" w:cs="Nunito"/>
          <w:sz w:val="20"/>
          <w:szCs w:val="20"/>
        </w:rPr>
      </w:pPr>
    </w:p>
    <w:p w14:paraId="60414B2D"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Daarnaast is er gedrag dat plaatsvindt binnen de dynamiek van een groep. Ook dit heeft aandacht en gerichte begeleiding nodig. Om dit te ordenen wordt er in dit protocol geschreven vanuit het principe van het Huis van Matser</w:t>
      </w:r>
      <w:r>
        <w:rPr>
          <w:rFonts w:ascii="Nunito" w:eastAsia="Nunito" w:hAnsi="Nunito" w:cs="Nunito"/>
          <w:sz w:val="20"/>
          <w:szCs w:val="20"/>
        </w:rPr>
        <w:t>:</w:t>
      </w:r>
    </w:p>
    <w:p w14:paraId="43EDE7AC" w14:textId="77777777" w:rsidR="0037372B" w:rsidRDefault="007D5170">
      <w:pPr>
        <w:spacing w:after="0" w:line="240" w:lineRule="auto"/>
        <w:rPr>
          <w:rFonts w:ascii="Nunito" w:eastAsia="Nunito" w:hAnsi="Nunito" w:cs="Nunito"/>
          <w:sz w:val="20"/>
          <w:szCs w:val="20"/>
        </w:rPr>
      </w:pPr>
      <w:r>
        <w:rPr>
          <w:noProof/>
        </w:rPr>
        <w:drawing>
          <wp:anchor distT="0" distB="0" distL="114300" distR="114300" simplePos="0" relativeHeight="251662336" behindDoc="0" locked="0" layoutInCell="0" hidden="0" allowOverlap="1" wp14:anchorId="5BA63B83" wp14:editId="13460974">
            <wp:simplePos x="0" y="0"/>
            <wp:positionH relativeFrom="margin">
              <wp:posOffset>4404360</wp:posOffset>
            </wp:positionH>
            <wp:positionV relativeFrom="paragraph">
              <wp:posOffset>137160</wp:posOffset>
            </wp:positionV>
            <wp:extent cx="1623060" cy="1520825"/>
            <wp:effectExtent l="0" t="0" r="0" b="0"/>
            <wp:wrapSquare wrapText="bothSides" distT="0" distB="0" distL="114300" distR="114300"/>
            <wp:docPr id="9" name="image15.jpg" descr="Afbeeldingsresultaat voor huis tekening"/>
            <wp:cNvGraphicFramePr/>
            <a:graphic xmlns:a="http://schemas.openxmlformats.org/drawingml/2006/main">
              <a:graphicData uri="http://schemas.openxmlformats.org/drawingml/2006/picture">
                <pic:pic xmlns:pic="http://schemas.openxmlformats.org/drawingml/2006/picture">
                  <pic:nvPicPr>
                    <pic:cNvPr id="0" name="image15.jpg" descr="Afbeeldingsresultaat voor huis tekening"/>
                    <pic:cNvPicPr preferRelativeResize="0"/>
                  </pic:nvPicPr>
                  <pic:blipFill>
                    <a:blip r:embed="rId9"/>
                    <a:srcRect r="17621"/>
                    <a:stretch>
                      <a:fillRect/>
                    </a:stretch>
                  </pic:blipFill>
                  <pic:spPr>
                    <a:xfrm>
                      <a:off x="0" y="0"/>
                      <a:ext cx="1623060" cy="1520825"/>
                    </a:xfrm>
                    <a:prstGeom prst="rect">
                      <a:avLst/>
                    </a:prstGeom>
                    <a:ln/>
                  </pic:spPr>
                </pic:pic>
              </a:graphicData>
            </a:graphic>
          </wp:anchor>
        </w:drawing>
      </w:r>
    </w:p>
    <w:p w14:paraId="18DD81A9"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Het Huis van Matser heeft 3 verdiepingen</w:t>
      </w:r>
    </w:p>
    <w:p w14:paraId="04C3F183" w14:textId="77777777" w:rsidR="0037372B" w:rsidRDefault="007D5170">
      <w:pPr>
        <w:spacing w:after="18" w:line="240" w:lineRule="auto"/>
        <w:rPr>
          <w:rFonts w:ascii="Nunito" w:eastAsia="Nunito" w:hAnsi="Nunito" w:cs="Nunito"/>
          <w:b/>
          <w:sz w:val="20"/>
          <w:szCs w:val="20"/>
        </w:rPr>
      </w:pPr>
      <w:r>
        <w:rPr>
          <w:rFonts w:ascii="Nunito" w:eastAsia="Nunito" w:hAnsi="Nunito" w:cs="Nunito"/>
          <w:b/>
          <w:sz w:val="20"/>
          <w:szCs w:val="20"/>
        </w:rPr>
        <w:t xml:space="preserve">-  Begane grond </w:t>
      </w:r>
      <w:r>
        <w:rPr>
          <w:rFonts w:ascii="Nunito" w:eastAsia="Nunito" w:hAnsi="Nunito" w:cs="Nunito"/>
          <w:b/>
          <w:sz w:val="20"/>
          <w:szCs w:val="20"/>
        </w:rPr>
        <w:tab/>
        <w:t xml:space="preserve">(afspraken op schoolniveau) </w:t>
      </w:r>
    </w:p>
    <w:p w14:paraId="6C14DC25" w14:textId="77777777" w:rsidR="0037372B" w:rsidRDefault="0037372B">
      <w:pPr>
        <w:spacing w:after="0" w:line="240" w:lineRule="auto"/>
        <w:rPr>
          <w:rFonts w:ascii="Nunito" w:eastAsia="Nunito" w:hAnsi="Nunito" w:cs="Nunito"/>
          <w:b/>
          <w:sz w:val="20"/>
          <w:szCs w:val="20"/>
        </w:rPr>
      </w:pPr>
    </w:p>
    <w:p w14:paraId="774E6210"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 xml:space="preserve">- Eerste verdieping </w:t>
      </w:r>
      <w:r>
        <w:rPr>
          <w:rFonts w:ascii="Nunito" w:eastAsia="Nunito" w:hAnsi="Nunito" w:cs="Nunito"/>
          <w:b/>
          <w:sz w:val="20"/>
          <w:szCs w:val="20"/>
        </w:rPr>
        <w:tab/>
        <w:t xml:space="preserve">(afspraken op groepsniveau) </w:t>
      </w:r>
    </w:p>
    <w:p w14:paraId="1514EBF0" w14:textId="77777777" w:rsidR="0037372B" w:rsidRDefault="007D5170">
      <w:pPr>
        <w:spacing w:after="18" w:line="240" w:lineRule="auto"/>
        <w:rPr>
          <w:rFonts w:ascii="Nunito" w:eastAsia="Nunito" w:hAnsi="Nunito" w:cs="Nunito"/>
          <w:sz w:val="20"/>
          <w:szCs w:val="20"/>
        </w:rPr>
      </w:pPr>
      <w:r>
        <w:rPr>
          <w:rFonts w:ascii="Nunito" w:eastAsia="Nunito" w:hAnsi="Nunito" w:cs="Nunito"/>
          <w:sz w:val="20"/>
          <w:szCs w:val="20"/>
        </w:rPr>
        <w:t>De afspraken op school- en groepsniveau zetten in op preventie; het voorkomen van grensoverschrijdend gedrag.</w:t>
      </w:r>
    </w:p>
    <w:p w14:paraId="5EAC0DDC" w14:textId="77777777" w:rsidR="0037372B" w:rsidRDefault="0037372B">
      <w:pPr>
        <w:spacing w:after="18" w:line="240" w:lineRule="auto"/>
        <w:rPr>
          <w:rFonts w:ascii="Nunito" w:eastAsia="Nunito" w:hAnsi="Nunito" w:cs="Nunito"/>
          <w:sz w:val="20"/>
          <w:szCs w:val="20"/>
        </w:rPr>
      </w:pPr>
    </w:p>
    <w:p w14:paraId="099C8931"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 Z</w:t>
      </w:r>
      <w:r>
        <w:rPr>
          <w:rFonts w:ascii="Nunito" w:eastAsia="Nunito" w:hAnsi="Nunito" w:cs="Nunito"/>
          <w:b/>
          <w:sz w:val="20"/>
          <w:szCs w:val="20"/>
        </w:rPr>
        <w:t xml:space="preserve">older </w:t>
      </w:r>
      <w:r>
        <w:rPr>
          <w:rFonts w:ascii="Nunito" w:eastAsia="Nunito" w:hAnsi="Nunito" w:cs="Nunito"/>
          <w:b/>
          <w:sz w:val="20"/>
          <w:szCs w:val="20"/>
        </w:rPr>
        <w:tab/>
      </w:r>
      <w:r>
        <w:rPr>
          <w:rFonts w:ascii="Nunito" w:eastAsia="Nunito" w:hAnsi="Nunito" w:cs="Nunito"/>
          <w:b/>
          <w:sz w:val="20"/>
          <w:szCs w:val="20"/>
        </w:rPr>
        <w:tab/>
        <w:t xml:space="preserve">(afspraken op leerling-niveau) </w:t>
      </w:r>
    </w:p>
    <w:p w14:paraId="5547CF3A"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De afspraken op leerling-niveau zijn curatief; wat doen we als het mis gaat. </w:t>
      </w:r>
    </w:p>
    <w:p w14:paraId="3EE5C747" w14:textId="77777777" w:rsidR="0037372B" w:rsidRDefault="0037372B">
      <w:pPr>
        <w:spacing w:after="0" w:line="240" w:lineRule="auto"/>
        <w:rPr>
          <w:rFonts w:ascii="Nunito" w:eastAsia="Nunito" w:hAnsi="Nunito" w:cs="Nunito"/>
          <w:sz w:val="20"/>
          <w:szCs w:val="20"/>
        </w:rPr>
      </w:pPr>
    </w:p>
    <w:p w14:paraId="101AB527" w14:textId="77777777" w:rsidR="0037372B" w:rsidRDefault="0037372B">
      <w:pPr>
        <w:spacing w:after="0" w:line="240" w:lineRule="auto"/>
        <w:rPr>
          <w:rFonts w:ascii="Nunito" w:eastAsia="Nunito" w:hAnsi="Nunito" w:cs="Nunito"/>
          <w:sz w:val="20"/>
          <w:szCs w:val="20"/>
        </w:rPr>
      </w:pPr>
    </w:p>
    <w:p w14:paraId="6BA46225"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Daarnaast heeft het huis een stevig fundament nodig. Hierover in de volgende paragraaf. </w:t>
      </w:r>
    </w:p>
    <w:p w14:paraId="1C562280" w14:textId="77777777" w:rsidR="0037372B" w:rsidRDefault="007D5170">
      <w:r>
        <w:br w:type="page"/>
      </w:r>
    </w:p>
    <w:p w14:paraId="2F76421F" w14:textId="77777777" w:rsidR="0037372B" w:rsidRDefault="0037372B">
      <w:pPr>
        <w:spacing w:after="0" w:line="240" w:lineRule="auto"/>
        <w:rPr>
          <w:rFonts w:ascii="Nunito" w:eastAsia="Nunito" w:hAnsi="Nunito" w:cs="Nunito"/>
          <w:sz w:val="20"/>
          <w:szCs w:val="20"/>
        </w:rPr>
      </w:pPr>
    </w:p>
    <w:p w14:paraId="66D36CE3"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3. Protocol Gedrag </w:t>
      </w:r>
    </w:p>
    <w:p w14:paraId="58052132"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3.1 - Inleiding </w:t>
      </w:r>
    </w:p>
    <w:p w14:paraId="57D7681C"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In dit </w:t>
      </w:r>
      <w:r>
        <w:rPr>
          <w:rFonts w:ascii="Nunito" w:eastAsia="Nunito" w:hAnsi="Nunito" w:cs="Nunito"/>
          <w:sz w:val="20"/>
          <w:szCs w:val="20"/>
        </w:rPr>
        <w:t xml:space="preserve">protocol beschrijven wij, hoe wij op SBO de Cirkel omgaan met kinderen en met ouders. We beschrijven de gewenste omgang van kinderen onderling. Specifiek wordt beschreven hoe wij omgaan met kinderen met gedragsproblemen. Daarbij benoemen we expliciet dat </w:t>
      </w:r>
      <w:r>
        <w:rPr>
          <w:rFonts w:ascii="Nunito" w:eastAsia="Nunito" w:hAnsi="Nunito" w:cs="Nunito"/>
          <w:i/>
          <w:sz w:val="20"/>
          <w:szCs w:val="20"/>
        </w:rPr>
        <w:t>a</w:t>
      </w:r>
      <w:r>
        <w:rPr>
          <w:rFonts w:ascii="Nunito" w:eastAsia="Nunito" w:hAnsi="Nunito" w:cs="Nunito"/>
          <w:i/>
          <w:sz w:val="20"/>
          <w:szCs w:val="20"/>
        </w:rPr>
        <w:t xml:space="preserve">lle kinderen met gedragsproblemen een op maat gesneden aanpak nodig hebben. </w:t>
      </w:r>
    </w:p>
    <w:p w14:paraId="7DC1D80E" w14:textId="77777777" w:rsidR="0037372B" w:rsidRDefault="007D5170">
      <w:pPr>
        <w:spacing w:after="0" w:line="240" w:lineRule="auto"/>
        <w:rPr>
          <w:rFonts w:ascii="Nunito" w:eastAsia="Nunito" w:hAnsi="Nunito" w:cs="Nunito"/>
          <w:b/>
          <w:sz w:val="20"/>
          <w:szCs w:val="20"/>
        </w:rPr>
      </w:pPr>
      <w:r>
        <w:rPr>
          <w:rFonts w:ascii="Nunito" w:eastAsia="Nunito" w:hAnsi="Nunito" w:cs="Nunito"/>
          <w:sz w:val="20"/>
          <w:szCs w:val="20"/>
        </w:rPr>
        <w:t xml:space="preserve">Het protocol gedrag is gebaseerd op het </w:t>
      </w:r>
      <w:r>
        <w:rPr>
          <w:rFonts w:ascii="Nunito" w:eastAsia="Nunito" w:hAnsi="Nunito" w:cs="Nunito"/>
          <w:b/>
          <w:sz w:val="20"/>
          <w:szCs w:val="20"/>
        </w:rPr>
        <w:t xml:space="preserve">‘Huis van Matser’. </w:t>
      </w:r>
    </w:p>
    <w:p w14:paraId="108A81C8" w14:textId="77777777" w:rsidR="0037372B" w:rsidRDefault="0037372B">
      <w:pPr>
        <w:spacing w:after="0" w:line="240" w:lineRule="auto"/>
        <w:rPr>
          <w:rFonts w:ascii="Nunito" w:eastAsia="Nunito" w:hAnsi="Nunito" w:cs="Nunito"/>
          <w:sz w:val="20"/>
          <w:szCs w:val="20"/>
        </w:rPr>
      </w:pPr>
    </w:p>
    <w:p w14:paraId="2CA19054"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Dit huis heeft 3 verdiepingen: </w:t>
      </w:r>
    </w:p>
    <w:p w14:paraId="4D2AA29C" w14:textId="77777777" w:rsidR="0037372B" w:rsidRDefault="007D5170">
      <w:pPr>
        <w:spacing w:after="18" w:line="240" w:lineRule="auto"/>
        <w:rPr>
          <w:rFonts w:ascii="Nunito" w:eastAsia="Nunito" w:hAnsi="Nunito" w:cs="Nunito"/>
          <w:sz w:val="20"/>
          <w:szCs w:val="20"/>
        </w:rPr>
      </w:pPr>
      <w:r>
        <w:rPr>
          <w:rFonts w:ascii="Nunito" w:eastAsia="Nunito" w:hAnsi="Nunito" w:cs="Nunito"/>
          <w:sz w:val="20"/>
          <w:szCs w:val="20"/>
        </w:rPr>
        <w:t xml:space="preserve">- Begane grond (afspraken op schoolniveau) </w:t>
      </w:r>
    </w:p>
    <w:p w14:paraId="77AD0812" w14:textId="77777777" w:rsidR="0037372B" w:rsidRDefault="007D5170">
      <w:pPr>
        <w:spacing w:after="18" w:line="240" w:lineRule="auto"/>
        <w:rPr>
          <w:rFonts w:ascii="Nunito" w:eastAsia="Nunito" w:hAnsi="Nunito" w:cs="Nunito"/>
          <w:sz w:val="20"/>
          <w:szCs w:val="20"/>
        </w:rPr>
      </w:pPr>
      <w:r>
        <w:rPr>
          <w:rFonts w:ascii="Nunito" w:eastAsia="Nunito" w:hAnsi="Nunito" w:cs="Nunito"/>
          <w:sz w:val="20"/>
          <w:szCs w:val="20"/>
        </w:rPr>
        <w:t>- Eerste verdieping (afspraken op groepsni</w:t>
      </w:r>
      <w:r>
        <w:rPr>
          <w:rFonts w:ascii="Nunito" w:eastAsia="Nunito" w:hAnsi="Nunito" w:cs="Nunito"/>
          <w:sz w:val="20"/>
          <w:szCs w:val="20"/>
        </w:rPr>
        <w:t xml:space="preserve">veau) </w:t>
      </w:r>
    </w:p>
    <w:p w14:paraId="441B8CBB"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 Zolder (afspraken op leerling-niveau) </w:t>
      </w:r>
    </w:p>
    <w:p w14:paraId="6FF2B4E0" w14:textId="77777777" w:rsidR="0037372B" w:rsidRDefault="0037372B">
      <w:pPr>
        <w:spacing w:after="0" w:line="240" w:lineRule="auto"/>
        <w:rPr>
          <w:rFonts w:ascii="Nunito" w:eastAsia="Nunito" w:hAnsi="Nunito" w:cs="Nunito"/>
          <w:sz w:val="20"/>
          <w:szCs w:val="20"/>
        </w:rPr>
      </w:pPr>
    </w:p>
    <w:p w14:paraId="4D11F880"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De afspraken op school- en groepsniveau zetten in op preventie; het voorkomen van grensoverschrijdend gedrag. </w:t>
      </w:r>
    </w:p>
    <w:p w14:paraId="45771B8B"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De afspraken op leerling-niveau zijn curatief; wat doen we als het mis gaat. </w:t>
      </w:r>
    </w:p>
    <w:p w14:paraId="0568838F"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Daarnaast heeft het huis een stevig fundament nodig.  </w:t>
      </w:r>
    </w:p>
    <w:p w14:paraId="158BB32F" w14:textId="77777777" w:rsidR="0037372B" w:rsidRDefault="0037372B">
      <w:pPr>
        <w:spacing w:after="0" w:line="240" w:lineRule="auto"/>
        <w:rPr>
          <w:rFonts w:ascii="Nunito" w:eastAsia="Nunito" w:hAnsi="Nunito" w:cs="Nunito"/>
          <w:sz w:val="20"/>
          <w:szCs w:val="20"/>
        </w:rPr>
      </w:pPr>
    </w:p>
    <w:p w14:paraId="2B65C853" w14:textId="77777777" w:rsidR="0037372B" w:rsidRDefault="007D5170">
      <w:r>
        <w:br w:type="page"/>
      </w:r>
    </w:p>
    <w:p w14:paraId="7AC2DF1B"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lastRenderedPageBreak/>
        <w:t xml:space="preserve">3.2 - Het Fundament - onze basishouding </w:t>
      </w:r>
    </w:p>
    <w:p w14:paraId="20F60F8A"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Het huis staat alleen stevig, als de fundering goed is. Het fundament onder onze school is ons geloof in het evangelie van Jezus Christus. We hebben God lief</w:t>
      </w:r>
      <w:r>
        <w:rPr>
          <w:rFonts w:ascii="Nunito" w:eastAsia="Nunito" w:hAnsi="Nunito" w:cs="Nunito"/>
          <w:sz w:val="20"/>
          <w:szCs w:val="20"/>
        </w:rPr>
        <w:t xml:space="preserve"> en onze naasten als onszelf. </w:t>
      </w:r>
    </w:p>
    <w:p w14:paraId="1ABED702" w14:textId="77777777" w:rsidR="0037372B" w:rsidRDefault="0037372B">
      <w:pPr>
        <w:spacing w:after="0" w:line="240" w:lineRule="auto"/>
        <w:rPr>
          <w:rFonts w:ascii="Nunito" w:eastAsia="Nunito" w:hAnsi="Nunito" w:cs="Nunito"/>
          <w:sz w:val="20"/>
          <w:szCs w:val="20"/>
        </w:rPr>
      </w:pPr>
    </w:p>
    <w:p w14:paraId="264B3235"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Het leven uit genade betekent in ons dagelijks handelen dat er altijd weer een nieuwe start mogelijk is. Wij willen hoop bieden aan leerlingen door oplossingsgericht met hun te werken. Waar mogelijk ondersteunen wij daarbij </w:t>
      </w:r>
      <w:r>
        <w:rPr>
          <w:rFonts w:ascii="Nunito" w:eastAsia="Nunito" w:hAnsi="Nunito" w:cs="Nunito"/>
          <w:sz w:val="20"/>
          <w:szCs w:val="20"/>
        </w:rPr>
        <w:t xml:space="preserve">en ook worden waar nodig grenzen gesteld.  </w:t>
      </w:r>
    </w:p>
    <w:p w14:paraId="2DD1E3DC"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Bij herhalend grensoverschrijdend gedrag kan dit ook betekenen dat er een nieuwe start elders noodzakelijk is. In het Koersplan van onze school worden de visie en missie verder beschreven. </w:t>
      </w:r>
    </w:p>
    <w:p w14:paraId="681F4922" w14:textId="77777777" w:rsidR="0037372B" w:rsidRDefault="0037372B">
      <w:pPr>
        <w:spacing w:after="0" w:line="240" w:lineRule="auto"/>
        <w:rPr>
          <w:rFonts w:ascii="Nunito" w:eastAsia="Nunito" w:hAnsi="Nunito" w:cs="Nunito"/>
          <w:sz w:val="20"/>
          <w:szCs w:val="20"/>
        </w:rPr>
      </w:pPr>
    </w:p>
    <w:tbl>
      <w:tblPr>
        <w:tblStyle w:val="a0"/>
        <w:tblW w:w="8961" w:type="dxa"/>
        <w:tblInd w:w="-115" w:type="dxa"/>
        <w:tblBorders>
          <w:top w:val="nil"/>
          <w:left w:val="nil"/>
          <w:bottom w:val="nil"/>
          <w:right w:val="nil"/>
        </w:tblBorders>
        <w:tblLayout w:type="fixed"/>
        <w:tblLook w:val="0000" w:firstRow="0" w:lastRow="0" w:firstColumn="0" w:lastColumn="0" w:noHBand="0" w:noVBand="0"/>
      </w:tblPr>
      <w:tblGrid>
        <w:gridCol w:w="8961"/>
      </w:tblGrid>
      <w:tr w:rsidR="0037372B" w14:paraId="6EF9B66E" w14:textId="77777777">
        <w:trPr>
          <w:trHeight w:val="100"/>
        </w:trPr>
        <w:tc>
          <w:tcPr>
            <w:tcW w:w="8961" w:type="dxa"/>
          </w:tcPr>
          <w:p w14:paraId="134591DE"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 xml:space="preserve">Onze </w:t>
            </w:r>
            <w:r>
              <w:rPr>
                <w:rFonts w:ascii="Nunito" w:eastAsia="Nunito" w:hAnsi="Nunito" w:cs="Nunito"/>
                <w:b/>
                <w:sz w:val="20"/>
                <w:szCs w:val="20"/>
              </w:rPr>
              <w:t xml:space="preserve">basishouding </w:t>
            </w:r>
          </w:p>
        </w:tc>
      </w:tr>
      <w:tr w:rsidR="0037372B" w14:paraId="0DCA1079" w14:textId="77777777">
        <w:trPr>
          <w:trHeight w:val="3140"/>
        </w:trPr>
        <w:tc>
          <w:tcPr>
            <w:tcW w:w="8961" w:type="dxa"/>
          </w:tcPr>
          <w:p w14:paraId="7CD8906B"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L</w:t>
            </w:r>
            <w:r>
              <w:rPr>
                <w:rFonts w:ascii="Nunito" w:eastAsia="Nunito" w:hAnsi="Nunito" w:cs="Nunito"/>
                <w:b/>
                <w:sz w:val="20"/>
                <w:szCs w:val="20"/>
              </w:rPr>
              <w:t xml:space="preserve">eerkrachten: </w:t>
            </w:r>
          </w:p>
          <w:p w14:paraId="1B295FD2" w14:textId="77777777" w:rsidR="0037372B" w:rsidRDefault="007D5170">
            <w:pPr>
              <w:numPr>
                <w:ilvl w:val="0"/>
                <w:numId w:val="15"/>
              </w:numPr>
              <w:spacing w:after="0" w:line="240" w:lineRule="auto"/>
              <w:ind w:left="284" w:hanging="284"/>
              <w:contextualSpacing/>
              <w:rPr>
                <w:sz w:val="20"/>
                <w:szCs w:val="20"/>
              </w:rPr>
            </w:pPr>
            <w:r>
              <w:rPr>
                <w:rFonts w:ascii="Nunito" w:eastAsia="Nunito" w:hAnsi="Nunito" w:cs="Nunito"/>
                <w:sz w:val="20"/>
                <w:szCs w:val="20"/>
              </w:rPr>
              <w:t xml:space="preserve">Tonen hart voor het welbevinden van het kind </w:t>
            </w:r>
          </w:p>
          <w:p w14:paraId="1D4DB403" w14:textId="77777777" w:rsidR="0037372B" w:rsidRDefault="007D5170">
            <w:pPr>
              <w:numPr>
                <w:ilvl w:val="0"/>
                <w:numId w:val="15"/>
              </w:numPr>
              <w:spacing w:after="0" w:line="240" w:lineRule="auto"/>
              <w:ind w:left="284" w:hanging="284"/>
              <w:contextualSpacing/>
              <w:rPr>
                <w:sz w:val="20"/>
                <w:szCs w:val="20"/>
              </w:rPr>
            </w:pPr>
            <w:r>
              <w:rPr>
                <w:rFonts w:ascii="Nunito" w:eastAsia="Nunito" w:hAnsi="Nunito" w:cs="Nunito"/>
                <w:sz w:val="20"/>
                <w:szCs w:val="20"/>
              </w:rPr>
              <w:t>Nemen tijd om naar de kinderen te luisteren</w:t>
            </w:r>
          </w:p>
          <w:p w14:paraId="48FF9DD2" w14:textId="77777777" w:rsidR="0037372B" w:rsidRDefault="007D5170">
            <w:pPr>
              <w:numPr>
                <w:ilvl w:val="0"/>
                <w:numId w:val="15"/>
              </w:numPr>
              <w:spacing w:after="0" w:line="240" w:lineRule="auto"/>
              <w:ind w:left="284" w:hanging="284"/>
              <w:contextualSpacing/>
              <w:rPr>
                <w:sz w:val="20"/>
                <w:szCs w:val="20"/>
              </w:rPr>
            </w:pPr>
            <w:r>
              <w:rPr>
                <w:rFonts w:ascii="Nunito" w:eastAsia="Nunito" w:hAnsi="Nunito" w:cs="Nunito"/>
                <w:sz w:val="20"/>
                <w:szCs w:val="20"/>
              </w:rPr>
              <w:t xml:space="preserve">Zijn voorspelbaar in hun handelen en blijven rustig. </w:t>
            </w:r>
          </w:p>
          <w:p w14:paraId="11566D1D" w14:textId="77777777" w:rsidR="0037372B" w:rsidRDefault="007D5170">
            <w:pPr>
              <w:numPr>
                <w:ilvl w:val="0"/>
                <w:numId w:val="15"/>
              </w:numPr>
              <w:spacing w:after="0" w:line="240" w:lineRule="auto"/>
              <w:ind w:left="284" w:hanging="284"/>
              <w:contextualSpacing/>
              <w:rPr>
                <w:sz w:val="20"/>
                <w:szCs w:val="20"/>
              </w:rPr>
            </w:pPr>
            <w:r>
              <w:rPr>
                <w:rFonts w:ascii="Nunito" w:eastAsia="Nunito" w:hAnsi="Nunito" w:cs="Nunito"/>
                <w:sz w:val="20"/>
                <w:szCs w:val="20"/>
              </w:rPr>
              <w:t xml:space="preserve">Nemen ouders serieus en hebben regelmatig contact. </w:t>
            </w:r>
          </w:p>
          <w:p w14:paraId="3BA4B39F" w14:textId="77777777" w:rsidR="0037372B" w:rsidRDefault="007D5170">
            <w:pPr>
              <w:numPr>
                <w:ilvl w:val="0"/>
                <w:numId w:val="15"/>
              </w:numPr>
              <w:spacing w:after="0" w:line="240" w:lineRule="auto"/>
              <w:ind w:left="284" w:hanging="284"/>
              <w:contextualSpacing/>
              <w:rPr>
                <w:sz w:val="20"/>
                <w:szCs w:val="20"/>
              </w:rPr>
            </w:pPr>
            <w:r>
              <w:rPr>
                <w:rFonts w:ascii="Nunito" w:eastAsia="Nunito" w:hAnsi="Nunito" w:cs="Nunito"/>
                <w:sz w:val="20"/>
                <w:szCs w:val="20"/>
              </w:rPr>
              <w:t xml:space="preserve">Werken aan professioneel leerkrachtgedrag (dwz leerkrachten informeren zich over de achtergronden van gedragsproblemen en de specifieke aanpak in de klas), pedagogische sensitiviteit en een goed pedagogisch klimaat. </w:t>
            </w:r>
          </w:p>
          <w:p w14:paraId="388BBC8B" w14:textId="77777777" w:rsidR="0037372B" w:rsidRDefault="007D5170">
            <w:pPr>
              <w:numPr>
                <w:ilvl w:val="0"/>
                <w:numId w:val="15"/>
              </w:numPr>
              <w:spacing w:after="0" w:line="240" w:lineRule="auto"/>
              <w:ind w:left="284" w:hanging="284"/>
              <w:contextualSpacing/>
              <w:rPr>
                <w:sz w:val="20"/>
                <w:szCs w:val="20"/>
              </w:rPr>
            </w:pPr>
            <w:r>
              <w:rPr>
                <w:rFonts w:ascii="Nunito" w:eastAsia="Nunito" w:hAnsi="Nunito" w:cs="Nunito"/>
                <w:sz w:val="20"/>
                <w:szCs w:val="20"/>
              </w:rPr>
              <w:t xml:space="preserve">Zorgen voor een leeromgeving waarin de </w:t>
            </w:r>
            <w:r>
              <w:rPr>
                <w:rFonts w:ascii="Nunito" w:eastAsia="Nunito" w:hAnsi="Nunito" w:cs="Nunito"/>
                <w:sz w:val="20"/>
                <w:szCs w:val="20"/>
              </w:rPr>
              <w:t>leerling wordt uitgedaagd, structuur en steun krijgt</w:t>
            </w:r>
          </w:p>
          <w:p w14:paraId="63CCFBE8" w14:textId="77777777" w:rsidR="0037372B" w:rsidRDefault="007D5170">
            <w:pPr>
              <w:numPr>
                <w:ilvl w:val="0"/>
                <w:numId w:val="15"/>
              </w:numPr>
              <w:spacing w:after="0" w:line="240" w:lineRule="auto"/>
              <w:ind w:left="284" w:hanging="284"/>
              <w:contextualSpacing/>
              <w:rPr>
                <w:sz w:val="20"/>
                <w:szCs w:val="20"/>
              </w:rPr>
            </w:pPr>
            <w:r>
              <w:rPr>
                <w:rFonts w:ascii="Nunito" w:eastAsia="Nunito" w:hAnsi="Nunito" w:cs="Nunito"/>
                <w:sz w:val="20"/>
                <w:szCs w:val="20"/>
              </w:rPr>
              <w:t xml:space="preserve">Realiseren succeservaringen voor de leerling  </w:t>
            </w:r>
          </w:p>
          <w:p w14:paraId="49E8E433" w14:textId="77777777" w:rsidR="0037372B" w:rsidRDefault="007D5170">
            <w:pPr>
              <w:numPr>
                <w:ilvl w:val="0"/>
                <w:numId w:val="15"/>
              </w:numPr>
              <w:spacing w:after="0" w:line="240" w:lineRule="auto"/>
              <w:ind w:left="284" w:hanging="284"/>
              <w:contextualSpacing/>
              <w:rPr>
                <w:sz w:val="20"/>
                <w:szCs w:val="20"/>
              </w:rPr>
            </w:pPr>
            <w:r>
              <w:rPr>
                <w:rFonts w:ascii="Nunito" w:eastAsia="Nunito" w:hAnsi="Nunito" w:cs="Nunito"/>
                <w:sz w:val="20"/>
                <w:szCs w:val="20"/>
              </w:rPr>
              <w:t xml:space="preserve">Belonen goed gedrag! </w:t>
            </w:r>
          </w:p>
          <w:p w14:paraId="0687481B" w14:textId="77777777" w:rsidR="0037372B" w:rsidRDefault="0037372B">
            <w:pPr>
              <w:spacing w:after="0" w:line="240" w:lineRule="auto"/>
              <w:rPr>
                <w:rFonts w:ascii="Nunito" w:eastAsia="Nunito" w:hAnsi="Nunito" w:cs="Nunito"/>
                <w:sz w:val="20"/>
                <w:szCs w:val="20"/>
              </w:rPr>
            </w:pPr>
          </w:p>
          <w:p w14:paraId="0EE5E38B"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Leerlingen: </w:t>
            </w:r>
          </w:p>
          <w:p w14:paraId="2456F3A9" w14:textId="77777777" w:rsidR="0037372B" w:rsidRDefault="007D5170">
            <w:pPr>
              <w:numPr>
                <w:ilvl w:val="0"/>
                <w:numId w:val="2"/>
              </w:numPr>
              <w:spacing w:after="0" w:line="240" w:lineRule="auto"/>
              <w:ind w:left="284" w:hanging="284"/>
              <w:contextualSpacing/>
              <w:rPr>
                <w:sz w:val="20"/>
                <w:szCs w:val="20"/>
              </w:rPr>
            </w:pPr>
            <w:r>
              <w:rPr>
                <w:rFonts w:ascii="Nunito" w:eastAsia="Nunito" w:hAnsi="Nunito" w:cs="Nunito"/>
                <w:sz w:val="20"/>
                <w:szCs w:val="20"/>
              </w:rPr>
              <w:t xml:space="preserve">Houden zich aan de afgesproken klas-, plein- en overblijfregels. </w:t>
            </w:r>
          </w:p>
          <w:p w14:paraId="36CE5BA8" w14:textId="77777777" w:rsidR="0037372B" w:rsidRDefault="007D5170">
            <w:pPr>
              <w:numPr>
                <w:ilvl w:val="0"/>
                <w:numId w:val="2"/>
              </w:numPr>
              <w:spacing w:after="0" w:line="240" w:lineRule="auto"/>
              <w:ind w:left="284" w:hanging="284"/>
              <w:contextualSpacing/>
              <w:rPr>
                <w:sz w:val="20"/>
                <w:szCs w:val="20"/>
              </w:rPr>
            </w:pPr>
            <w:r>
              <w:rPr>
                <w:rFonts w:ascii="Nunito" w:eastAsia="Nunito" w:hAnsi="Nunito" w:cs="Nunito"/>
                <w:sz w:val="20"/>
                <w:szCs w:val="20"/>
              </w:rPr>
              <w:t>Gaan op een respectvolle manier met elkaar om: schelde</w:t>
            </w:r>
            <w:r>
              <w:rPr>
                <w:rFonts w:ascii="Nunito" w:eastAsia="Nunito" w:hAnsi="Nunito" w:cs="Nunito"/>
                <w:sz w:val="20"/>
                <w:szCs w:val="20"/>
              </w:rPr>
              <w:t xml:space="preserve">n, vechten, vloeken doen we hier niet. </w:t>
            </w:r>
          </w:p>
          <w:p w14:paraId="259F1DE4" w14:textId="77777777" w:rsidR="0037372B" w:rsidRDefault="007D5170">
            <w:pPr>
              <w:numPr>
                <w:ilvl w:val="0"/>
                <w:numId w:val="2"/>
              </w:numPr>
              <w:spacing w:after="0" w:line="240" w:lineRule="auto"/>
              <w:ind w:left="284" w:hanging="284"/>
              <w:contextualSpacing/>
              <w:rPr>
                <w:sz w:val="20"/>
                <w:szCs w:val="20"/>
              </w:rPr>
            </w:pPr>
            <w:r>
              <w:rPr>
                <w:rFonts w:ascii="Nunito" w:eastAsia="Nunito" w:hAnsi="Nunito" w:cs="Nunito"/>
                <w:sz w:val="20"/>
                <w:szCs w:val="20"/>
              </w:rPr>
              <w:t xml:space="preserve">Tonen respect en gehoorzamen leerkrachten en overblijfouders </w:t>
            </w:r>
          </w:p>
          <w:p w14:paraId="644A6FD8" w14:textId="77777777" w:rsidR="0037372B" w:rsidRDefault="007D5170">
            <w:pPr>
              <w:numPr>
                <w:ilvl w:val="0"/>
                <w:numId w:val="2"/>
              </w:numPr>
              <w:spacing w:after="0" w:line="240" w:lineRule="auto"/>
              <w:ind w:left="284" w:hanging="284"/>
              <w:contextualSpacing/>
              <w:rPr>
                <w:sz w:val="20"/>
                <w:szCs w:val="20"/>
              </w:rPr>
            </w:pPr>
            <w:r>
              <w:rPr>
                <w:rFonts w:ascii="Nunito" w:eastAsia="Nunito" w:hAnsi="Nunito" w:cs="Nunito"/>
                <w:sz w:val="20"/>
                <w:szCs w:val="20"/>
              </w:rPr>
              <w:t xml:space="preserve">Geven elkaar complimenten en helpen elkaar. </w:t>
            </w:r>
          </w:p>
          <w:p w14:paraId="16B19E44" w14:textId="77777777" w:rsidR="0037372B" w:rsidRDefault="0037372B">
            <w:pPr>
              <w:spacing w:after="0" w:line="240" w:lineRule="auto"/>
              <w:rPr>
                <w:rFonts w:ascii="Nunito" w:eastAsia="Nunito" w:hAnsi="Nunito" w:cs="Nunito"/>
                <w:sz w:val="20"/>
                <w:szCs w:val="20"/>
              </w:rPr>
            </w:pPr>
          </w:p>
          <w:p w14:paraId="371166A7"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Ouders: </w:t>
            </w:r>
          </w:p>
          <w:p w14:paraId="319BE73D" w14:textId="77777777" w:rsidR="0037372B" w:rsidRDefault="007D5170">
            <w:pPr>
              <w:numPr>
                <w:ilvl w:val="0"/>
                <w:numId w:val="4"/>
              </w:numPr>
              <w:spacing w:after="0" w:line="240" w:lineRule="auto"/>
              <w:ind w:left="284" w:hanging="284"/>
              <w:contextualSpacing/>
              <w:rPr>
                <w:sz w:val="20"/>
                <w:szCs w:val="20"/>
              </w:rPr>
            </w:pPr>
            <w:r>
              <w:rPr>
                <w:rFonts w:ascii="Nunito" w:eastAsia="Nunito" w:hAnsi="Nunito" w:cs="Nunito"/>
                <w:sz w:val="20"/>
                <w:szCs w:val="20"/>
              </w:rPr>
              <w:t xml:space="preserve">Ondersteunen de normen, waarden en afspraken die op school gelden. </w:t>
            </w:r>
          </w:p>
          <w:p w14:paraId="4502EF71" w14:textId="77777777" w:rsidR="0037372B" w:rsidRDefault="007D5170">
            <w:pPr>
              <w:numPr>
                <w:ilvl w:val="0"/>
                <w:numId w:val="4"/>
              </w:numPr>
              <w:spacing w:after="0" w:line="240" w:lineRule="auto"/>
              <w:ind w:left="284" w:hanging="284"/>
              <w:contextualSpacing/>
              <w:rPr>
                <w:sz w:val="20"/>
                <w:szCs w:val="20"/>
              </w:rPr>
            </w:pPr>
            <w:r>
              <w:rPr>
                <w:rFonts w:ascii="Nunito" w:eastAsia="Nunito" w:hAnsi="Nunito" w:cs="Nunito"/>
                <w:sz w:val="20"/>
                <w:szCs w:val="20"/>
              </w:rPr>
              <w:t xml:space="preserve">Nemen contact op met de leerkrachten wanneer er iets besproken moet worden. </w:t>
            </w:r>
          </w:p>
          <w:p w14:paraId="1CA8AB8D" w14:textId="77777777" w:rsidR="0037372B" w:rsidRDefault="0037372B">
            <w:pPr>
              <w:spacing w:after="0" w:line="240" w:lineRule="auto"/>
              <w:rPr>
                <w:rFonts w:ascii="Nunito" w:eastAsia="Nunito" w:hAnsi="Nunito" w:cs="Nunito"/>
                <w:sz w:val="20"/>
                <w:szCs w:val="20"/>
              </w:rPr>
            </w:pPr>
          </w:p>
        </w:tc>
      </w:tr>
    </w:tbl>
    <w:p w14:paraId="1BE6BA0A" w14:textId="77777777" w:rsidR="0037372B" w:rsidRDefault="007D5170">
      <w:r>
        <w:br w:type="page"/>
      </w:r>
    </w:p>
    <w:p w14:paraId="7D7BE16E" w14:textId="77777777" w:rsidR="0037372B" w:rsidRDefault="0037372B">
      <w:pPr>
        <w:rPr>
          <w:rFonts w:ascii="Nunito" w:eastAsia="Nunito" w:hAnsi="Nunito" w:cs="Nunito"/>
          <w:sz w:val="20"/>
          <w:szCs w:val="20"/>
        </w:rPr>
      </w:pPr>
    </w:p>
    <w:tbl>
      <w:tblPr>
        <w:tblStyle w:val="a1"/>
        <w:tblW w:w="8989" w:type="dxa"/>
        <w:tblInd w:w="-115" w:type="dxa"/>
        <w:tblBorders>
          <w:top w:val="nil"/>
          <w:left w:val="nil"/>
          <w:bottom w:val="nil"/>
          <w:right w:val="nil"/>
        </w:tblBorders>
        <w:tblLayout w:type="fixed"/>
        <w:tblLook w:val="0000" w:firstRow="0" w:lastRow="0" w:firstColumn="0" w:lastColumn="0" w:noHBand="0" w:noVBand="0"/>
      </w:tblPr>
      <w:tblGrid>
        <w:gridCol w:w="8989"/>
      </w:tblGrid>
      <w:tr w:rsidR="0037372B" w14:paraId="2C645688" w14:textId="77777777">
        <w:trPr>
          <w:trHeight w:val="100"/>
        </w:trPr>
        <w:tc>
          <w:tcPr>
            <w:tcW w:w="8989" w:type="dxa"/>
          </w:tcPr>
          <w:p w14:paraId="148423F6"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3.3 De begane grond - afspraken op schoolniveau</w:t>
            </w:r>
          </w:p>
        </w:tc>
      </w:tr>
      <w:tr w:rsidR="0037372B" w14:paraId="44FCADBD" w14:textId="77777777">
        <w:trPr>
          <w:trHeight w:val="5800"/>
        </w:trPr>
        <w:tc>
          <w:tcPr>
            <w:tcW w:w="8989" w:type="dxa"/>
          </w:tcPr>
          <w:p w14:paraId="205861CC"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Algemeen:</w:t>
            </w:r>
          </w:p>
          <w:p w14:paraId="79AC8009" w14:textId="77777777" w:rsidR="0037372B" w:rsidRDefault="007D5170">
            <w:pPr>
              <w:numPr>
                <w:ilvl w:val="1"/>
                <w:numId w:val="9"/>
              </w:numPr>
              <w:spacing w:after="0" w:line="240" w:lineRule="auto"/>
              <w:ind w:left="284" w:hanging="284"/>
              <w:contextualSpacing/>
              <w:rPr>
                <w:sz w:val="20"/>
                <w:szCs w:val="20"/>
              </w:rPr>
            </w:pPr>
            <w:r>
              <w:rPr>
                <w:rFonts w:ascii="Nunito" w:eastAsia="Nunito" w:hAnsi="Nunito" w:cs="Nunito"/>
                <w:sz w:val="20"/>
                <w:szCs w:val="20"/>
              </w:rPr>
              <w:t xml:space="preserve">We werken vanuit de PBS waarden en de daarbij horende gedragsverwachtingen. </w:t>
            </w:r>
          </w:p>
          <w:p w14:paraId="69B8CA8F" w14:textId="77777777" w:rsidR="0037372B" w:rsidRDefault="007D5170">
            <w:pPr>
              <w:numPr>
                <w:ilvl w:val="1"/>
                <w:numId w:val="9"/>
              </w:numPr>
              <w:spacing w:after="0" w:line="240" w:lineRule="auto"/>
              <w:ind w:left="284" w:hanging="284"/>
              <w:contextualSpacing/>
              <w:rPr>
                <w:sz w:val="20"/>
                <w:szCs w:val="20"/>
              </w:rPr>
            </w:pPr>
            <w:r>
              <w:rPr>
                <w:rFonts w:ascii="Nunito" w:eastAsia="Nunito" w:hAnsi="Nunito" w:cs="Nunito"/>
                <w:sz w:val="20"/>
                <w:szCs w:val="20"/>
              </w:rPr>
              <w:t xml:space="preserve">We geven structureel lessen uit de methode ‘Goed Gedaan’; over omgaan met jezelf en de ander </w:t>
            </w:r>
          </w:p>
          <w:p w14:paraId="713FC25D" w14:textId="77777777" w:rsidR="0037372B" w:rsidRDefault="007D5170">
            <w:pPr>
              <w:numPr>
                <w:ilvl w:val="1"/>
                <w:numId w:val="9"/>
              </w:numPr>
              <w:spacing w:after="0" w:line="240" w:lineRule="auto"/>
              <w:ind w:left="284" w:hanging="284"/>
              <w:contextualSpacing/>
              <w:rPr>
                <w:sz w:val="20"/>
                <w:szCs w:val="20"/>
              </w:rPr>
            </w:pPr>
            <w:r>
              <w:rPr>
                <w:rFonts w:ascii="Nunito" w:eastAsia="Nunito" w:hAnsi="Nunito" w:cs="Nunito"/>
                <w:sz w:val="20"/>
                <w:szCs w:val="20"/>
              </w:rPr>
              <w:t>In het schoolseizoen worden lessen uit ‘Wonderlijk Gemaakt’ gegeven; de methode voor seksuele weerbaarheid. Dit zal in de praktijk gewoonlijk in het voorjaar plaa</w:t>
            </w:r>
            <w:r>
              <w:rPr>
                <w:rFonts w:ascii="Nunito" w:eastAsia="Nunito" w:hAnsi="Nunito" w:cs="Nunito"/>
                <w:sz w:val="20"/>
                <w:szCs w:val="20"/>
              </w:rPr>
              <w:t xml:space="preserve">tsvinden. </w:t>
            </w:r>
          </w:p>
          <w:p w14:paraId="361051A3" w14:textId="77777777" w:rsidR="0037372B" w:rsidRDefault="007D5170">
            <w:pPr>
              <w:numPr>
                <w:ilvl w:val="1"/>
                <w:numId w:val="9"/>
              </w:numPr>
              <w:spacing w:after="0" w:line="240" w:lineRule="auto"/>
              <w:ind w:left="284" w:hanging="284"/>
              <w:contextualSpacing/>
              <w:rPr>
                <w:sz w:val="20"/>
                <w:szCs w:val="20"/>
              </w:rPr>
            </w:pPr>
            <w:r>
              <w:rPr>
                <w:rFonts w:ascii="Nunito" w:eastAsia="Nunito" w:hAnsi="Nunito" w:cs="Nunito"/>
                <w:sz w:val="20"/>
                <w:szCs w:val="20"/>
              </w:rPr>
              <w:t xml:space="preserve">Belangrijke afspraken over gedrag van kinderen wordt in het dossier gezet  en in groepsoverzicht vermeld dat in de groepsmap aanwezig is.  </w:t>
            </w:r>
          </w:p>
          <w:p w14:paraId="2B18AAC4" w14:textId="77777777" w:rsidR="0037372B" w:rsidRDefault="0037372B">
            <w:pPr>
              <w:spacing w:after="0" w:line="240" w:lineRule="auto"/>
              <w:rPr>
                <w:rFonts w:ascii="Nunito" w:eastAsia="Nunito" w:hAnsi="Nunito" w:cs="Nunito"/>
                <w:sz w:val="20"/>
                <w:szCs w:val="20"/>
              </w:rPr>
            </w:pPr>
          </w:p>
          <w:p w14:paraId="6C5BDECB"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Leerkrachten: </w:t>
            </w:r>
          </w:p>
          <w:p w14:paraId="1B7EF76D" w14:textId="77777777" w:rsidR="0037372B" w:rsidRDefault="007D5170">
            <w:pPr>
              <w:numPr>
                <w:ilvl w:val="1"/>
                <w:numId w:val="7"/>
              </w:numPr>
              <w:spacing w:after="0" w:line="240" w:lineRule="auto"/>
              <w:ind w:left="284" w:hanging="284"/>
              <w:contextualSpacing/>
              <w:rPr>
                <w:sz w:val="20"/>
                <w:szCs w:val="20"/>
              </w:rPr>
            </w:pPr>
            <w:r>
              <w:rPr>
                <w:rFonts w:ascii="Nunito" w:eastAsia="Nunito" w:hAnsi="Nunito" w:cs="Nunito"/>
                <w:sz w:val="20"/>
                <w:szCs w:val="20"/>
              </w:rPr>
              <w:t xml:space="preserve">Wachten </w:t>
            </w:r>
            <w:r>
              <w:rPr>
                <w:rFonts w:ascii="Nunito" w:eastAsia="Nunito" w:hAnsi="Nunito" w:cs="Nunito"/>
                <w:sz w:val="20"/>
                <w:szCs w:val="20"/>
              </w:rPr>
              <w:t xml:space="preserve">de leerlingen na de bel in de hal op en de groep loopt </w:t>
            </w:r>
            <w:r>
              <w:rPr>
                <w:rFonts w:ascii="Nunito" w:eastAsia="Nunito" w:hAnsi="Nunito" w:cs="Nunito"/>
                <w:sz w:val="20"/>
                <w:szCs w:val="20"/>
              </w:rPr>
              <w:t>rustig</w:t>
            </w:r>
            <w:r>
              <w:rPr>
                <w:rFonts w:ascii="Nunito" w:eastAsia="Nunito" w:hAnsi="Nunito" w:cs="Nunito"/>
                <w:sz w:val="20"/>
                <w:szCs w:val="20"/>
              </w:rPr>
              <w:t xml:space="preserve"> naar binnen. </w:t>
            </w:r>
          </w:p>
          <w:p w14:paraId="70E6D6CE" w14:textId="77777777" w:rsidR="0037372B" w:rsidRDefault="007D5170">
            <w:pPr>
              <w:numPr>
                <w:ilvl w:val="1"/>
                <w:numId w:val="7"/>
              </w:numPr>
              <w:spacing w:after="0" w:line="240" w:lineRule="auto"/>
              <w:ind w:left="284" w:hanging="284"/>
              <w:contextualSpacing/>
              <w:rPr>
                <w:sz w:val="20"/>
                <w:szCs w:val="20"/>
              </w:rPr>
            </w:pPr>
            <w:r>
              <w:rPr>
                <w:rFonts w:ascii="Nunito" w:eastAsia="Nunito" w:hAnsi="Nunito" w:cs="Nunito"/>
                <w:sz w:val="20"/>
                <w:szCs w:val="20"/>
              </w:rPr>
              <w:t xml:space="preserve">Groeten elke leerling persoonlijk door een hand of oogcontact </w:t>
            </w:r>
          </w:p>
          <w:p w14:paraId="62CB7E3E" w14:textId="77777777" w:rsidR="0037372B" w:rsidRDefault="007D5170">
            <w:pPr>
              <w:numPr>
                <w:ilvl w:val="1"/>
                <w:numId w:val="7"/>
              </w:numPr>
              <w:spacing w:after="0" w:line="240" w:lineRule="auto"/>
              <w:ind w:left="284" w:hanging="284"/>
              <w:contextualSpacing/>
              <w:rPr>
                <w:sz w:val="20"/>
                <w:szCs w:val="20"/>
              </w:rPr>
            </w:pPr>
            <w:r>
              <w:rPr>
                <w:rFonts w:ascii="Nunito" w:eastAsia="Nunito" w:hAnsi="Nunito" w:cs="Nunito"/>
                <w:sz w:val="20"/>
                <w:szCs w:val="20"/>
              </w:rPr>
              <w:t xml:space="preserve">Registreren verzuim </w:t>
            </w:r>
          </w:p>
          <w:p w14:paraId="33B6EF75" w14:textId="77777777" w:rsidR="0037372B" w:rsidRDefault="007D5170">
            <w:pPr>
              <w:numPr>
                <w:ilvl w:val="1"/>
                <w:numId w:val="7"/>
              </w:numPr>
              <w:spacing w:after="0" w:line="240" w:lineRule="auto"/>
              <w:ind w:left="284" w:hanging="284"/>
              <w:contextualSpacing/>
              <w:rPr>
                <w:sz w:val="20"/>
                <w:szCs w:val="20"/>
              </w:rPr>
            </w:pPr>
            <w:r>
              <w:rPr>
                <w:rFonts w:ascii="Nunito" w:eastAsia="Nunito" w:hAnsi="Nunito" w:cs="Nunito"/>
                <w:sz w:val="20"/>
                <w:szCs w:val="20"/>
              </w:rPr>
              <w:t xml:space="preserve">Verwoorden onderwijsbehoeften van kinderen in ParnasSys. </w:t>
            </w:r>
          </w:p>
          <w:p w14:paraId="0C0D3AAB" w14:textId="77777777" w:rsidR="0037372B" w:rsidRDefault="007D5170">
            <w:pPr>
              <w:numPr>
                <w:ilvl w:val="1"/>
                <w:numId w:val="7"/>
              </w:numPr>
              <w:spacing w:after="0" w:line="240" w:lineRule="auto"/>
              <w:ind w:left="284" w:hanging="284"/>
              <w:contextualSpacing/>
              <w:rPr>
                <w:sz w:val="20"/>
                <w:szCs w:val="20"/>
              </w:rPr>
            </w:pPr>
            <w:r>
              <w:rPr>
                <w:rFonts w:ascii="Nunito" w:eastAsia="Nunito" w:hAnsi="Nunito" w:cs="Nunito"/>
                <w:sz w:val="20"/>
                <w:szCs w:val="20"/>
              </w:rPr>
              <w:t xml:space="preserve">Vermelden incidenten of andere bijzondere situaties bij de incidentenregistratie in ParnasSys. </w:t>
            </w:r>
          </w:p>
          <w:p w14:paraId="72905975" w14:textId="77777777" w:rsidR="0037372B" w:rsidRDefault="007D5170">
            <w:pPr>
              <w:numPr>
                <w:ilvl w:val="1"/>
                <w:numId w:val="7"/>
              </w:numPr>
              <w:spacing w:after="0" w:line="240" w:lineRule="auto"/>
              <w:ind w:left="284" w:hanging="284"/>
              <w:contextualSpacing/>
              <w:rPr>
                <w:sz w:val="20"/>
                <w:szCs w:val="20"/>
              </w:rPr>
            </w:pPr>
            <w:r>
              <w:rPr>
                <w:rFonts w:ascii="Nunito" w:eastAsia="Nunito" w:hAnsi="Nunito" w:cs="Nunito"/>
                <w:sz w:val="20"/>
                <w:szCs w:val="20"/>
              </w:rPr>
              <w:t xml:space="preserve">Melden incidenten </w:t>
            </w:r>
            <w:r>
              <w:rPr>
                <w:rFonts w:ascii="Nunito" w:eastAsia="Nunito" w:hAnsi="Nunito" w:cs="Nunito"/>
                <w:sz w:val="20"/>
                <w:szCs w:val="20"/>
              </w:rPr>
              <w:t>of andere bijzondere situaties aan de directie en ouders.</w:t>
            </w:r>
          </w:p>
          <w:p w14:paraId="26C4C535" w14:textId="77777777" w:rsidR="0037372B" w:rsidRDefault="007D5170">
            <w:pPr>
              <w:numPr>
                <w:ilvl w:val="1"/>
                <w:numId w:val="7"/>
              </w:numPr>
              <w:spacing w:after="0" w:line="240" w:lineRule="auto"/>
              <w:ind w:left="284" w:hanging="284"/>
              <w:contextualSpacing/>
              <w:rPr>
                <w:sz w:val="20"/>
                <w:szCs w:val="20"/>
              </w:rPr>
            </w:pPr>
            <w:r>
              <w:rPr>
                <w:rFonts w:ascii="Nunito" w:eastAsia="Nunito" w:hAnsi="Nunito" w:cs="Nunito"/>
                <w:sz w:val="20"/>
                <w:szCs w:val="20"/>
              </w:rPr>
              <w:t xml:space="preserve">Gaan vriendelijk, respectvol en professioneel om met schoolouders </w:t>
            </w:r>
          </w:p>
          <w:p w14:paraId="65CE44B7" w14:textId="77777777" w:rsidR="0037372B" w:rsidRDefault="007D5170">
            <w:pPr>
              <w:numPr>
                <w:ilvl w:val="1"/>
                <w:numId w:val="7"/>
              </w:numPr>
              <w:spacing w:after="0" w:line="240" w:lineRule="auto"/>
              <w:ind w:left="284" w:hanging="284"/>
              <w:contextualSpacing/>
              <w:rPr>
                <w:rFonts w:ascii="Nunito" w:eastAsia="Nunito" w:hAnsi="Nunito" w:cs="Nunito"/>
                <w:sz w:val="20"/>
                <w:szCs w:val="20"/>
              </w:rPr>
            </w:pPr>
            <w:r>
              <w:rPr>
                <w:rFonts w:ascii="Nunito" w:eastAsia="Nunito" w:hAnsi="Nunito" w:cs="Nunito"/>
                <w:sz w:val="20"/>
                <w:szCs w:val="20"/>
              </w:rPr>
              <w:t>vragen terugkoppeling over pauze-gedrag (aan de pleinwacht/tso)</w:t>
            </w:r>
          </w:p>
          <w:p w14:paraId="352EFEBE" w14:textId="77777777" w:rsidR="0037372B" w:rsidRDefault="0037372B">
            <w:pPr>
              <w:spacing w:after="0" w:line="240" w:lineRule="auto"/>
              <w:rPr>
                <w:rFonts w:ascii="Nunito" w:eastAsia="Nunito" w:hAnsi="Nunito" w:cs="Nunito"/>
                <w:sz w:val="20"/>
                <w:szCs w:val="20"/>
              </w:rPr>
            </w:pPr>
          </w:p>
          <w:p w14:paraId="66EF85D4"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Leerlingen: </w:t>
            </w:r>
          </w:p>
          <w:p w14:paraId="0DEE08CF" w14:textId="77777777" w:rsidR="0037372B" w:rsidRDefault="007D5170">
            <w:pPr>
              <w:numPr>
                <w:ilvl w:val="0"/>
                <w:numId w:val="10"/>
              </w:numPr>
              <w:spacing w:after="0" w:line="240" w:lineRule="auto"/>
              <w:ind w:left="284" w:hanging="284"/>
              <w:contextualSpacing/>
              <w:rPr>
                <w:sz w:val="20"/>
                <w:szCs w:val="20"/>
              </w:rPr>
            </w:pPr>
            <w:r>
              <w:rPr>
                <w:rFonts w:ascii="Nunito" w:eastAsia="Nunito" w:hAnsi="Nunito" w:cs="Nunito"/>
                <w:sz w:val="20"/>
                <w:szCs w:val="20"/>
              </w:rPr>
              <w:t>Leren zich de PBS-waarden eigen te maken en zijn daar</w:t>
            </w:r>
            <w:r>
              <w:rPr>
                <w:rFonts w:ascii="Nunito" w:eastAsia="Nunito" w:hAnsi="Nunito" w:cs="Nunito"/>
                <w:sz w:val="20"/>
                <w:szCs w:val="20"/>
              </w:rPr>
              <w:t>op steeds meer aanspreekbaar</w:t>
            </w:r>
          </w:p>
          <w:p w14:paraId="7FD4AB29" w14:textId="77777777" w:rsidR="0037372B" w:rsidRDefault="007D5170">
            <w:pPr>
              <w:numPr>
                <w:ilvl w:val="0"/>
                <w:numId w:val="10"/>
              </w:numPr>
              <w:spacing w:after="0" w:line="240" w:lineRule="auto"/>
              <w:ind w:left="284" w:hanging="284"/>
              <w:contextualSpacing/>
              <w:rPr>
                <w:sz w:val="20"/>
                <w:szCs w:val="20"/>
              </w:rPr>
            </w:pPr>
            <w:r>
              <w:rPr>
                <w:rFonts w:ascii="Nunito" w:eastAsia="Nunito" w:hAnsi="Nunito" w:cs="Nunito"/>
                <w:sz w:val="20"/>
                <w:szCs w:val="20"/>
              </w:rPr>
              <w:t xml:space="preserve">Zijn zelf verantwoordelijk voor hun school- en gymspullen. </w:t>
            </w:r>
          </w:p>
          <w:p w14:paraId="1CB74C6B" w14:textId="77777777" w:rsidR="0037372B" w:rsidRDefault="007D5170">
            <w:pPr>
              <w:numPr>
                <w:ilvl w:val="0"/>
                <w:numId w:val="10"/>
              </w:numPr>
              <w:spacing w:after="0" w:line="240" w:lineRule="auto"/>
              <w:ind w:left="284" w:hanging="284"/>
              <w:contextualSpacing/>
              <w:rPr>
                <w:sz w:val="20"/>
                <w:szCs w:val="20"/>
              </w:rPr>
            </w:pPr>
            <w:r>
              <w:rPr>
                <w:rFonts w:ascii="Nunito" w:eastAsia="Nunito" w:hAnsi="Nunito" w:cs="Nunito"/>
                <w:sz w:val="20"/>
                <w:szCs w:val="20"/>
              </w:rPr>
              <w:t>Tonen in hun gedrag respect naar de leerkracht en naar elkaar</w:t>
            </w:r>
          </w:p>
          <w:p w14:paraId="3EFB568D" w14:textId="77777777" w:rsidR="0037372B" w:rsidRDefault="0037372B">
            <w:pPr>
              <w:spacing w:after="0" w:line="240" w:lineRule="auto"/>
              <w:rPr>
                <w:rFonts w:ascii="Nunito" w:eastAsia="Nunito" w:hAnsi="Nunito" w:cs="Nunito"/>
                <w:sz w:val="20"/>
                <w:szCs w:val="20"/>
              </w:rPr>
            </w:pPr>
          </w:p>
          <w:p w14:paraId="4B34231B"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Werkgroep PBS / Zorgcoördinator: </w:t>
            </w:r>
          </w:p>
          <w:p w14:paraId="2A33B261" w14:textId="77777777" w:rsidR="0037372B" w:rsidRDefault="007D5170">
            <w:pPr>
              <w:numPr>
                <w:ilvl w:val="1"/>
                <w:numId w:val="16"/>
              </w:numPr>
              <w:spacing w:after="0" w:line="240" w:lineRule="auto"/>
              <w:ind w:left="284" w:hanging="284"/>
              <w:contextualSpacing/>
              <w:rPr>
                <w:sz w:val="20"/>
                <w:szCs w:val="20"/>
              </w:rPr>
            </w:pPr>
            <w:r>
              <w:rPr>
                <w:rFonts w:ascii="Nunito" w:eastAsia="Nunito" w:hAnsi="Nunito" w:cs="Nunito"/>
                <w:sz w:val="20"/>
                <w:szCs w:val="20"/>
              </w:rPr>
              <w:t>Deze verzorgen educatie mbt actuele gedragsstoornissen en houdt het te</w:t>
            </w:r>
            <w:r>
              <w:rPr>
                <w:rFonts w:ascii="Nunito" w:eastAsia="Nunito" w:hAnsi="Nunito" w:cs="Nunito"/>
                <w:sz w:val="20"/>
                <w:szCs w:val="20"/>
              </w:rPr>
              <w:t xml:space="preserve">am op de hoogte van ontwikkelingen en onderzoeken en benaderingswijzen van gedragsproblemen. </w:t>
            </w:r>
          </w:p>
          <w:p w14:paraId="1C4EF879" w14:textId="77777777" w:rsidR="0037372B" w:rsidRDefault="0037372B">
            <w:pPr>
              <w:spacing w:after="0" w:line="240" w:lineRule="auto"/>
              <w:rPr>
                <w:rFonts w:ascii="Nunito" w:eastAsia="Nunito" w:hAnsi="Nunito" w:cs="Nunito"/>
                <w:sz w:val="20"/>
                <w:szCs w:val="20"/>
              </w:rPr>
            </w:pPr>
          </w:p>
          <w:p w14:paraId="1C9F0D81"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Ouders: </w:t>
            </w:r>
          </w:p>
          <w:p w14:paraId="1CD5D5A6" w14:textId="77777777" w:rsidR="0037372B" w:rsidRDefault="007D5170">
            <w:pPr>
              <w:numPr>
                <w:ilvl w:val="1"/>
                <w:numId w:val="20"/>
              </w:numPr>
              <w:spacing w:after="0" w:line="240" w:lineRule="auto"/>
              <w:ind w:left="284" w:hanging="284"/>
              <w:contextualSpacing/>
              <w:rPr>
                <w:sz w:val="20"/>
                <w:szCs w:val="20"/>
              </w:rPr>
            </w:pPr>
            <w:r>
              <w:rPr>
                <w:rFonts w:ascii="Nunito" w:eastAsia="Nunito" w:hAnsi="Nunito" w:cs="Nunito"/>
                <w:sz w:val="20"/>
                <w:szCs w:val="20"/>
              </w:rPr>
              <w:t>Kiezen bewust voor onze school, kennen de visie, missie en zorgstructuur van onze school</w:t>
            </w:r>
          </w:p>
          <w:p w14:paraId="5271F53B" w14:textId="77777777" w:rsidR="0037372B" w:rsidRDefault="007D5170">
            <w:pPr>
              <w:numPr>
                <w:ilvl w:val="1"/>
                <w:numId w:val="20"/>
              </w:numPr>
              <w:spacing w:after="0" w:line="240" w:lineRule="auto"/>
              <w:ind w:left="284" w:hanging="284"/>
              <w:contextualSpacing/>
              <w:rPr>
                <w:sz w:val="20"/>
                <w:szCs w:val="20"/>
              </w:rPr>
            </w:pPr>
            <w:r>
              <w:rPr>
                <w:rFonts w:ascii="Nunito" w:eastAsia="Nunito" w:hAnsi="Nunito" w:cs="Nunito"/>
                <w:sz w:val="20"/>
                <w:szCs w:val="20"/>
              </w:rPr>
              <w:t>Tonen respect voor de school/leerkracht in woord en gedrag</w:t>
            </w:r>
          </w:p>
          <w:p w14:paraId="78D9AD8D" w14:textId="77777777" w:rsidR="0037372B" w:rsidRDefault="007D5170">
            <w:pPr>
              <w:numPr>
                <w:ilvl w:val="1"/>
                <w:numId w:val="20"/>
              </w:numPr>
              <w:spacing w:after="0" w:line="240" w:lineRule="auto"/>
              <w:ind w:left="284" w:hanging="284"/>
              <w:contextualSpacing/>
              <w:rPr>
                <w:sz w:val="20"/>
                <w:szCs w:val="20"/>
              </w:rPr>
            </w:pPr>
            <w:r>
              <w:rPr>
                <w:rFonts w:ascii="Nunito" w:eastAsia="Nunito" w:hAnsi="Nunito" w:cs="Nunito"/>
                <w:sz w:val="20"/>
                <w:szCs w:val="20"/>
              </w:rPr>
              <w:t xml:space="preserve">Maken een afspraak met de leerkracht, wanneer ze over hun kind willen praten. </w:t>
            </w:r>
          </w:p>
          <w:p w14:paraId="51E3E140" w14:textId="77777777" w:rsidR="0037372B" w:rsidRDefault="007D5170">
            <w:pPr>
              <w:numPr>
                <w:ilvl w:val="1"/>
                <w:numId w:val="20"/>
              </w:numPr>
              <w:spacing w:after="0" w:line="240" w:lineRule="auto"/>
              <w:ind w:left="284" w:hanging="284"/>
              <w:contextualSpacing/>
              <w:rPr>
                <w:sz w:val="20"/>
                <w:szCs w:val="20"/>
              </w:rPr>
            </w:pPr>
            <w:r>
              <w:rPr>
                <w:rFonts w:ascii="Nunito" w:eastAsia="Nunito" w:hAnsi="Nunito" w:cs="Nunito"/>
                <w:sz w:val="20"/>
                <w:szCs w:val="20"/>
              </w:rPr>
              <w:t xml:space="preserve">Melden verzuim bij ziekte telefonisch en geven een briefje mee wanneer er een bezoek gebracht moet worden aan huisarts, ziekenhuis of andere instantie. </w:t>
            </w:r>
          </w:p>
          <w:p w14:paraId="2E4524CD" w14:textId="77777777" w:rsidR="0037372B" w:rsidRDefault="007D5170">
            <w:pPr>
              <w:numPr>
                <w:ilvl w:val="1"/>
                <w:numId w:val="20"/>
              </w:numPr>
              <w:spacing w:after="0" w:line="240" w:lineRule="auto"/>
              <w:ind w:left="284" w:hanging="284"/>
              <w:contextualSpacing/>
              <w:rPr>
                <w:sz w:val="20"/>
                <w:szCs w:val="20"/>
              </w:rPr>
            </w:pPr>
            <w:r>
              <w:rPr>
                <w:rFonts w:ascii="Nunito" w:eastAsia="Nunito" w:hAnsi="Nunito" w:cs="Nunito"/>
                <w:sz w:val="20"/>
                <w:szCs w:val="20"/>
              </w:rPr>
              <w:t>Nemen contact op met sch</w:t>
            </w:r>
            <w:r>
              <w:rPr>
                <w:rFonts w:ascii="Nunito" w:eastAsia="Nunito" w:hAnsi="Nunito" w:cs="Nunito"/>
                <w:sz w:val="20"/>
                <w:szCs w:val="20"/>
              </w:rPr>
              <w:t xml:space="preserve">ool als hun kind met een zorg of probleem vanuit school thuiskomt. </w:t>
            </w:r>
          </w:p>
          <w:p w14:paraId="2DA18A11" w14:textId="77777777" w:rsidR="0037372B" w:rsidRDefault="0037372B">
            <w:pPr>
              <w:spacing w:after="0" w:line="240" w:lineRule="auto"/>
              <w:rPr>
                <w:rFonts w:ascii="Nunito" w:eastAsia="Nunito" w:hAnsi="Nunito" w:cs="Nunito"/>
                <w:sz w:val="20"/>
                <w:szCs w:val="20"/>
              </w:rPr>
            </w:pPr>
          </w:p>
          <w:p w14:paraId="293A6D7E"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Directie:</w:t>
            </w:r>
          </w:p>
          <w:p w14:paraId="418740E8" w14:textId="77777777" w:rsidR="0037372B" w:rsidRDefault="007D5170">
            <w:pPr>
              <w:numPr>
                <w:ilvl w:val="1"/>
                <w:numId w:val="23"/>
              </w:numPr>
              <w:spacing w:after="0" w:line="240" w:lineRule="auto"/>
              <w:ind w:left="284" w:hanging="284"/>
              <w:contextualSpacing/>
              <w:rPr>
                <w:sz w:val="20"/>
                <w:szCs w:val="20"/>
              </w:rPr>
            </w:pPr>
            <w:r>
              <w:rPr>
                <w:rFonts w:ascii="Nunito" w:eastAsia="Nunito" w:hAnsi="Nunito" w:cs="Nunito"/>
                <w:sz w:val="20"/>
                <w:szCs w:val="20"/>
              </w:rPr>
              <w:t>Stelt kaders op en houdt toezicht op de naleving daarvan door personeel, leerlingen en ouders.</w:t>
            </w:r>
          </w:p>
          <w:p w14:paraId="7CD1DEB7" w14:textId="77777777" w:rsidR="0037372B" w:rsidRDefault="007D5170">
            <w:pPr>
              <w:numPr>
                <w:ilvl w:val="1"/>
                <w:numId w:val="23"/>
              </w:numPr>
              <w:spacing w:after="0" w:line="240" w:lineRule="auto"/>
              <w:ind w:left="284" w:hanging="284"/>
              <w:contextualSpacing/>
              <w:rPr>
                <w:sz w:val="20"/>
                <w:szCs w:val="20"/>
              </w:rPr>
            </w:pPr>
            <w:r>
              <w:rPr>
                <w:rFonts w:ascii="Nunito" w:eastAsia="Nunito" w:hAnsi="Nunito" w:cs="Nunito"/>
                <w:sz w:val="20"/>
                <w:szCs w:val="20"/>
              </w:rPr>
              <w:t>Treft waar nodig interventies om gedrag te kanaliseren omwille van (sociale) veili</w:t>
            </w:r>
            <w:r>
              <w:rPr>
                <w:rFonts w:ascii="Nunito" w:eastAsia="Nunito" w:hAnsi="Nunito" w:cs="Nunito"/>
                <w:sz w:val="20"/>
                <w:szCs w:val="20"/>
              </w:rPr>
              <w:t>gheid</w:t>
            </w:r>
          </w:p>
          <w:p w14:paraId="1A5A1BE7" w14:textId="77777777" w:rsidR="0037372B" w:rsidRDefault="007D5170">
            <w:pPr>
              <w:numPr>
                <w:ilvl w:val="1"/>
                <w:numId w:val="23"/>
              </w:numPr>
              <w:spacing w:after="0" w:line="240" w:lineRule="auto"/>
              <w:ind w:left="284" w:hanging="284"/>
              <w:contextualSpacing/>
              <w:rPr>
                <w:sz w:val="20"/>
                <w:szCs w:val="20"/>
              </w:rPr>
            </w:pPr>
            <w:r>
              <w:rPr>
                <w:rFonts w:ascii="Nunito" w:eastAsia="Nunito" w:hAnsi="Nunito" w:cs="Nunito"/>
                <w:sz w:val="20"/>
                <w:szCs w:val="20"/>
              </w:rPr>
              <w:t>Communiceert met teamleden, ouders en instanties over specifieke benodigde aanpakken.</w:t>
            </w:r>
          </w:p>
          <w:p w14:paraId="0DED257E" w14:textId="77777777" w:rsidR="0037372B" w:rsidRDefault="007D5170">
            <w:pPr>
              <w:numPr>
                <w:ilvl w:val="1"/>
                <w:numId w:val="23"/>
              </w:numPr>
              <w:spacing w:after="0" w:line="240" w:lineRule="auto"/>
              <w:ind w:left="284" w:hanging="284"/>
              <w:contextualSpacing/>
              <w:rPr>
                <w:sz w:val="20"/>
                <w:szCs w:val="20"/>
              </w:rPr>
            </w:pPr>
            <w:r>
              <w:rPr>
                <w:rFonts w:ascii="Nunito" w:eastAsia="Nunito" w:hAnsi="Nunito" w:cs="Nunito"/>
                <w:sz w:val="20"/>
                <w:szCs w:val="20"/>
              </w:rPr>
              <w:t>Kan overgaan tot time-out, schorsing en/of verwijdering van de leerling</w:t>
            </w:r>
          </w:p>
          <w:p w14:paraId="5DC40B91" w14:textId="77777777" w:rsidR="0037372B" w:rsidRDefault="0037372B">
            <w:pPr>
              <w:spacing w:after="0" w:line="240" w:lineRule="auto"/>
              <w:rPr>
                <w:rFonts w:ascii="Nunito" w:eastAsia="Nunito" w:hAnsi="Nunito" w:cs="Nunito"/>
                <w:sz w:val="20"/>
                <w:szCs w:val="20"/>
              </w:rPr>
            </w:pPr>
          </w:p>
        </w:tc>
      </w:tr>
    </w:tbl>
    <w:p w14:paraId="2CA2135D" w14:textId="77777777" w:rsidR="0037372B" w:rsidRDefault="0037372B">
      <w:pPr>
        <w:rPr>
          <w:rFonts w:ascii="Nunito" w:eastAsia="Nunito" w:hAnsi="Nunito" w:cs="Nunito"/>
          <w:sz w:val="20"/>
          <w:szCs w:val="20"/>
        </w:rPr>
      </w:pPr>
    </w:p>
    <w:p w14:paraId="60CD993F" w14:textId="77777777" w:rsidR="0037372B" w:rsidRDefault="007D5170">
      <w:r>
        <w:br w:type="page"/>
      </w:r>
    </w:p>
    <w:p w14:paraId="4A7CE425" w14:textId="77777777" w:rsidR="0037372B" w:rsidRDefault="0037372B">
      <w:pPr>
        <w:rPr>
          <w:rFonts w:ascii="Nunito" w:eastAsia="Nunito" w:hAnsi="Nunito" w:cs="Nunito"/>
          <w:sz w:val="20"/>
          <w:szCs w:val="20"/>
        </w:rPr>
      </w:pPr>
    </w:p>
    <w:tbl>
      <w:tblPr>
        <w:tblStyle w:val="a2"/>
        <w:tblW w:w="8960" w:type="dxa"/>
        <w:tblInd w:w="-115" w:type="dxa"/>
        <w:tblBorders>
          <w:top w:val="nil"/>
          <w:left w:val="nil"/>
          <w:bottom w:val="nil"/>
          <w:right w:val="nil"/>
        </w:tblBorders>
        <w:tblLayout w:type="fixed"/>
        <w:tblLook w:val="0000" w:firstRow="0" w:lastRow="0" w:firstColumn="0" w:lastColumn="0" w:noHBand="0" w:noVBand="0"/>
      </w:tblPr>
      <w:tblGrid>
        <w:gridCol w:w="8960"/>
      </w:tblGrid>
      <w:tr w:rsidR="0037372B" w14:paraId="7B0CEF75" w14:textId="77777777">
        <w:trPr>
          <w:trHeight w:val="100"/>
        </w:trPr>
        <w:tc>
          <w:tcPr>
            <w:tcW w:w="8960" w:type="dxa"/>
          </w:tcPr>
          <w:p w14:paraId="34494C9D"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3.4 - De eerste verdieping - afspraken in de groep</w:t>
            </w:r>
          </w:p>
        </w:tc>
      </w:tr>
      <w:tr w:rsidR="0037372B" w14:paraId="5CAD15AE" w14:textId="77777777">
        <w:trPr>
          <w:trHeight w:val="3400"/>
        </w:trPr>
        <w:tc>
          <w:tcPr>
            <w:tcW w:w="8960" w:type="dxa"/>
          </w:tcPr>
          <w:p w14:paraId="3A4B6632"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Algemeen:</w:t>
            </w:r>
          </w:p>
          <w:p w14:paraId="799C6E64" w14:textId="77777777" w:rsidR="0037372B" w:rsidRDefault="007D5170">
            <w:pPr>
              <w:numPr>
                <w:ilvl w:val="1"/>
                <w:numId w:val="5"/>
              </w:numPr>
              <w:spacing w:after="0" w:line="240" w:lineRule="auto"/>
              <w:ind w:left="284" w:hanging="284"/>
              <w:contextualSpacing/>
              <w:rPr>
                <w:sz w:val="20"/>
                <w:szCs w:val="20"/>
              </w:rPr>
            </w:pPr>
            <w:r>
              <w:rPr>
                <w:rFonts w:ascii="Nunito" w:eastAsia="Nunito" w:hAnsi="Nunito" w:cs="Nunito"/>
                <w:sz w:val="20"/>
                <w:szCs w:val="20"/>
              </w:rPr>
              <w:t>In elke groep is een stille werkplek, de rusttafel</w:t>
            </w:r>
          </w:p>
          <w:p w14:paraId="0143F78E" w14:textId="77777777" w:rsidR="0037372B" w:rsidRDefault="007D5170">
            <w:pPr>
              <w:numPr>
                <w:ilvl w:val="1"/>
                <w:numId w:val="5"/>
              </w:numPr>
              <w:spacing w:after="0" w:line="240" w:lineRule="auto"/>
              <w:ind w:left="284" w:hanging="284"/>
              <w:contextualSpacing/>
              <w:rPr>
                <w:sz w:val="20"/>
                <w:szCs w:val="20"/>
              </w:rPr>
            </w:pPr>
            <w:r>
              <w:rPr>
                <w:rFonts w:ascii="Nunito" w:eastAsia="Nunito" w:hAnsi="Nunito" w:cs="Nunito"/>
                <w:sz w:val="20"/>
                <w:szCs w:val="20"/>
              </w:rPr>
              <w:t xml:space="preserve">In elke groep is de dagindeling visueel gemaakt </w:t>
            </w:r>
          </w:p>
          <w:p w14:paraId="277CB491" w14:textId="77777777" w:rsidR="0037372B" w:rsidRDefault="007D5170">
            <w:pPr>
              <w:numPr>
                <w:ilvl w:val="1"/>
                <w:numId w:val="5"/>
              </w:numPr>
              <w:spacing w:after="0" w:line="240" w:lineRule="auto"/>
              <w:ind w:left="284" w:hanging="284"/>
              <w:contextualSpacing/>
              <w:rPr>
                <w:sz w:val="20"/>
                <w:szCs w:val="20"/>
              </w:rPr>
            </w:pPr>
            <w:r>
              <w:rPr>
                <w:rFonts w:ascii="Nunito" w:eastAsia="Nunito" w:hAnsi="Nunito" w:cs="Nunito"/>
                <w:sz w:val="20"/>
                <w:szCs w:val="20"/>
              </w:rPr>
              <w:t xml:space="preserve">Leerlingen gaan na de bel in de rij staan. De leerkrachten </w:t>
            </w:r>
            <w:r>
              <w:rPr>
                <w:rFonts w:ascii="Nunito" w:eastAsia="Nunito" w:hAnsi="Nunito" w:cs="Nunito"/>
                <w:sz w:val="20"/>
                <w:szCs w:val="20"/>
              </w:rPr>
              <w:t>wachten</w:t>
            </w:r>
            <w:r>
              <w:rPr>
                <w:rFonts w:ascii="Nunito" w:eastAsia="Nunito" w:hAnsi="Nunito" w:cs="Nunito"/>
                <w:sz w:val="20"/>
                <w:szCs w:val="20"/>
              </w:rPr>
              <w:t xml:space="preserve"> tijdig leerlingen op.</w:t>
            </w:r>
          </w:p>
          <w:p w14:paraId="7627D812" w14:textId="77777777" w:rsidR="0037372B" w:rsidRDefault="0037372B">
            <w:pPr>
              <w:spacing w:after="0" w:line="240" w:lineRule="auto"/>
              <w:ind w:left="284"/>
              <w:rPr>
                <w:rFonts w:ascii="Nunito" w:eastAsia="Nunito" w:hAnsi="Nunito" w:cs="Nunito"/>
                <w:sz w:val="20"/>
                <w:szCs w:val="20"/>
              </w:rPr>
            </w:pPr>
          </w:p>
          <w:p w14:paraId="7199151F"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Leerkrachten: </w:t>
            </w:r>
          </w:p>
          <w:p w14:paraId="18CC421F" w14:textId="77777777" w:rsidR="0037372B" w:rsidRDefault="007D5170">
            <w:pPr>
              <w:numPr>
                <w:ilvl w:val="1"/>
                <w:numId w:val="8"/>
              </w:numPr>
              <w:spacing w:after="0" w:line="240" w:lineRule="auto"/>
              <w:ind w:left="284" w:hanging="284"/>
              <w:contextualSpacing/>
              <w:rPr>
                <w:sz w:val="20"/>
                <w:szCs w:val="20"/>
              </w:rPr>
            </w:pPr>
            <w:r>
              <w:rPr>
                <w:rFonts w:ascii="Nunito" w:eastAsia="Nunito" w:hAnsi="Nunito" w:cs="Nunito"/>
                <w:sz w:val="20"/>
                <w:szCs w:val="20"/>
              </w:rPr>
              <w:t xml:space="preserve">Zorgen voor een rusttafel, waar kinderen met werkhoudings- of gedragsproblemen kunnen werken. </w:t>
            </w:r>
          </w:p>
          <w:p w14:paraId="6F115C7A" w14:textId="77777777" w:rsidR="0037372B" w:rsidRDefault="007D5170">
            <w:pPr>
              <w:numPr>
                <w:ilvl w:val="1"/>
                <w:numId w:val="8"/>
              </w:numPr>
              <w:spacing w:after="0" w:line="240" w:lineRule="auto"/>
              <w:ind w:left="284" w:hanging="284"/>
              <w:contextualSpacing/>
              <w:rPr>
                <w:sz w:val="20"/>
                <w:szCs w:val="20"/>
              </w:rPr>
            </w:pPr>
            <w:r>
              <w:rPr>
                <w:rFonts w:ascii="Nunito" w:eastAsia="Nunito" w:hAnsi="Nunito" w:cs="Nunito"/>
                <w:sz w:val="20"/>
                <w:szCs w:val="20"/>
              </w:rPr>
              <w:t xml:space="preserve">Zijn zich bewust van hun lichaamstaal mbt de groep en/of specifieke leerlingen. </w:t>
            </w:r>
          </w:p>
          <w:p w14:paraId="08159D86" w14:textId="77777777" w:rsidR="0037372B" w:rsidRDefault="007D5170">
            <w:pPr>
              <w:numPr>
                <w:ilvl w:val="1"/>
                <w:numId w:val="8"/>
              </w:numPr>
              <w:spacing w:after="0" w:line="240" w:lineRule="auto"/>
              <w:ind w:left="284" w:hanging="284"/>
              <w:contextualSpacing/>
              <w:rPr>
                <w:sz w:val="20"/>
                <w:szCs w:val="20"/>
              </w:rPr>
            </w:pPr>
            <w:r>
              <w:rPr>
                <w:rFonts w:ascii="Nunito" w:eastAsia="Nunito" w:hAnsi="Nunito" w:cs="Nunito"/>
                <w:sz w:val="20"/>
                <w:szCs w:val="20"/>
              </w:rPr>
              <w:t>zijn verantwoordelijk voor de rust en de structuur in de klas/groep</w:t>
            </w:r>
          </w:p>
          <w:p w14:paraId="4048D20E" w14:textId="77777777" w:rsidR="0037372B" w:rsidRDefault="007D5170">
            <w:pPr>
              <w:numPr>
                <w:ilvl w:val="1"/>
                <w:numId w:val="8"/>
              </w:numPr>
              <w:spacing w:after="0" w:line="240" w:lineRule="auto"/>
              <w:ind w:left="284" w:hanging="284"/>
              <w:contextualSpacing/>
              <w:rPr>
                <w:sz w:val="20"/>
                <w:szCs w:val="20"/>
              </w:rPr>
            </w:pPr>
            <w:r>
              <w:rPr>
                <w:rFonts w:ascii="Nunito" w:eastAsia="Nunito" w:hAnsi="Nunito" w:cs="Nunito"/>
                <w:sz w:val="20"/>
                <w:szCs w:val="20"/>
              </w:rPr>
              <w:t>Gebruiken hu</w:t>
            </w:r>
            <w:r>
              <w:rPr>
                <w:rFonts w:ascii="Nunito" w:eastAsia="Nunito" w:hAnsi="Nunito" w:cs="Nunito"/>
                <w:sz w:val="20"/>
                <w:szCs w:val="20"/>
              </w:rPr>
              <w:t xml:space="preserve">lpmiddelen zoals: kleurenklok, time-timer, stoplicht, planbord, koptelefoon en pictogrammen voor leerlingen die dat nodig hebben. </w:t>
            </w:r>
          </w:p>
          <w:p w14:paraId="44AF3BA7" w14:textId="77777777" w:rsidR="0037372B" w:rsidRDefault="007D5170">
            <w:pPr>
              <w:numPr>
                <w:ilvl w:val="1"/>
                <w:numId w:val="8"/>
              </w:numPr>
              <w:spacing w:after="0" w:line="240" w:lineRule="auto"/>
              <w:ind w:left="284" w:hanging="284"/>
              <w:contextualSpacing/>
              <w:rPr>
                <w:sz w:val="20"/>
                <w:szCs w:val="20"/>
              </w:rPr>
            </w:pPr>
            <w:r>
              <w:rPr>
                <w:rFonts w:ascii="Nunito" w:eastAsia="Nunito" w:hAnsi="Nunito" w:cs="Nunito"/>
                <w:sz w:val="20"/>
                <w:szCs w:val="20"/>
              </w:rPr>
              <w:t xml:space="preserve">Geven complimenten; belonen goed gedrag en corrigeren ongewenst gedrag met een normale correctie </w:t>
            </w:r>
          </w:p>
          <w:p w14:paraId="119043F9" w14:textId="77777777" w:rsidR="0037372B" w:rsidRDefault="007D5170">
            <w:pPr>
              <w:numPr>
                <w:ilvl w:val="1"/>
                <w:numId w:val="8"/>
              </w:numPr>
              <w:spacing w:after="0" w:line="240" w:lineRule="auto"/>
              <w:ind w:left="284" w:hanging="284"/>
              <w:contextualSpacing/>
              <w:rPr>
                <w:sz w:val="20"/>
                <w:szCs w:val="20"/>
              </w:rPr>
            </w:pPr>
            <w:r>
              <w:rPr>
                <w:rFonts w:ascii="Nunito" w:eastAsia="Nunito" w:hAnsi="Nunito" w:cs="Nunito"/>
                <w:sz w:val="20"/>
                <w:szCs w:val="20"/>
              </w:rPr>
              <w:t>Maken afspraken over ongewe</w:t>
            </w:r>
            <w:r>
              <w:rPr>
                <w:rFonts w:ascii="Nunito" w:eastAsia="Nunito" w:hAnsi="Nunito" w:cs="Nunito"/>
                <w:sz w:val="20"/>
                <w:szCs w:val="20"/>
              </w:rPr>
              <w:t xml:space="preserve">nst gedrag (zie grensoverschrijdend gedrag). </w:t>
            </w:r>
          </w:p>
          <w:p w14:paraId="668C53D0" w14:textId="77777777" w:rsidR="0037372B" w:rsidRDefault="007D5170">
            <w:pPr>
              <w:numPr>
                <w:ilvl w:val="1"/>
                <w:numId w:val="8"/>
              </w:numPr>
              <w:spacing w:after="0" w:line="240" w:lineRule="auto"/>
              <w:ind w:left="284" w:hanging="284"/>
              <w:contextualSpacing/>
              <w:rPr>
                <w:sz w:val="20"/>
                <w:szCs w:val="20"/>
              </w:rPr>
            </w:pPr>
            <w:r>
              <w:rPr>
                <w:rFonts w:ascii="Nunito" w:eastAsia="Nunito" w:hAnsi="Nunito" w:cs="Nunito"/>
                <w:sz w:val="20"/>
                <w:szCs w:val="20"/>
              </w:rPr>
              <w:t xml:space="preserve">Bespreken regelmatig de klasregels en stellen deze waar nodig bij.  </w:t>
            </w:r>
          </w:p>
          <w:p w14:paraId="307840C9" w14:textId="77777777" w:rsidR="0037372B" w:rsidRDefault="0037372B">
            <w:pPr>
              <w:spacing w:after="0" w:line="240" w:lineRule="auto"/>
              <w:rPr>
                <w:rFonts w:ascii="Nunito" w:eastAsia="Nunito" w:hAnsi="Nunito" w:cs="Nunito"/>
                <w:sz w:val="20"/>
                <w:szCs w:val="20"/>
              </w:rPr>
            </w:pPr>
          </w:p>
          <w:p w14:paraId="105A19EB"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Leerlingen: </w:t>
            </w:r>
          </w:p>
          <w:p w14:paraId="6BA0F701" w14:textId="77777777" w:rsidR="0037372B" w:rsidRDefault="007D5170">
            <w:pPr>
              <w:numPr>
                <w:ilvl w:val="1"/>
                <w:numId w:val="12"/>
              </w:numPr>
              <w:spacing w:after="0" w:line="240" w:lineRule="auto"/>
              <w:ind w:left="284" w:hanging="284"/>
              <w:contextualSpacing/>
              <w:rPr>
                <w:sz w:val="20"/>
                <w:szCs w:val="20"/>
              </w:rPr>
            </w:pPr>
            <w:r>
              <w:rPr>
                <w:rFonts w:ascii="Nunito" w:eastAsia="Nunito" w:hAnsi="Nunito" w:cs="Nunito"/>
                <w:sz w:val="20"/>
                <w:szCs w:val="20"/>
              </w:rPr>
              <w:t>Kennen de klassenregels en houden zich aan de omgangsregels, zoals de klas deze heeft opgesteld.</w:t>
            </w:r>
          </w:p>
          <w:p w14:paraId="1930C8C4" w14:textId="77777777" w:rsidR="0037372B" w:rsidRDefault="0037372B">
            <w:pPr>
              <w:spacing w:after="0" w:line="240" w:lineRule="auto"/>
              <w:ind w:left="284"/>
              <w:rPr>
                <w:rFonts w:ascii="Nunito" w:eastAsia="Nunito" w:hAnsi="Nunito" w:cs="Nunito"/>
                <w:sz w:val="20"/>
                <w:szCs w:val="20"/>
              </w:rPr>
            </w:pPr>
          </w:p>
          <w:p w14:paraId="7F92D427"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Ouders: </w:t>
            </w:r>
          </w:p>
          <w:p w14:paraId="3EE1CAEA" w14:textId="77777777" w:rsidR="0037372B" w:rsidRDefault="007D5170">
            <w:pPr>
              <w:numPr>
                <w:ilvl w:val="1"/>
                <w:numId w:val="17"/>
              </w:numPr>
              <w:spacing w:after="0" w:line="240" w:lineRule="auto"/>
              <w:ind w:left="284" w:hanging="284"/>
              <w:contextualSpacing/>
              <w:rPr>
                <w:sz w:val="20"/>
                <w:szCs w:val="20"/>
              </w:rPr>
            </w:pPr>
            <w:r>
              <w:rPr>
                <w:rFonts w:ascii="Nunito" w:eastAsia="Nunito" w:hAnsi="Nunito" w:cs="Nunito"/>
                <w:sz w:val="20"/>
                <w:szCs w:val="20"/>
              </w:rPr>
              <w:t xml:space="preserve">Zijn op de hoogte van de klassenregels (mail naar ouders) en tzt dit protocol gedrag (website). </w:t>
            </w:r>
          </w:p>
          <w:p w14:paraId="77323877" w14:textId="77777777" w:rsidR="0037372B" w:rsidRDefault="0037372B">
            <w:pPr>
              <w:spacing w:after="0" w:line="240" w:lineRule="auto"/>
              <w:rPr>
                <w:rFonts w:ascii="Nunito" w:eastAsia="Nunito" w:hAnsi="Nunito" w:cs="Nunito"/>
                <w:sz w:val="20"/>
                <w:szCs w:val="20"/>
              </w:rPr>
            </w:pPr>
          </w:p>
        </w:tc>
      </w:tr>
    </w:tbl>
    <w:p w14:paraId="77259624" w14:textId="77777777" w:rsidR="0037372B" w:rsidRDefault="0037372B">
      <w:pPr>
        <w:rPr>
          <w:rFonts w:ascii="Nunito" w:eastAsia="Nunito" w:hAnsi="Nunito" w:cs="Nunito"/>
          <w:sz w:val="20"/>
          <w:szCs w:val="20"/>
        </w:rPr>
      </w:pPr>
    </w:p>
    <w:p w14:paraId="77FDCC6D" w14:textId="77777777" w:rsidR="0037372B" w:rsidRDefault="007D5170">
      <w:r>
        <w:br w:type="page"/>
      </w:r>
    </w:p>
    <w:p w14:paraId="5E985A6C" w14:textId="77777777" w:rsidR="0037372B" w:rsidRDefault="0037372B">
      <w:pPr>
        <w:rPr>
          <w:rFonts w:ascii="Nunito" w:eastAsia="Nunito" w:hAnsi="Nunito" w:cs="Nunito"/>
          <w:sz w:val="20"/>
          <w:szCs w:val="20"/>
        </w:rPr>
      </w:pPr>
    </w:p>
    <w:tbl>
      <w:tblPr>
        <w:tblStyle w:val="a3"/>
        <w:tblW w:w="8926" w:type="dxa"/>
        <w:tblInd w:w="-115" w:type="dxa"/>
        <w:tblBorders>
          <w:top w:val="nil"/>
          <w:left w:val="nil"/>
          <w:bottom w:val="nil"/>
          <w:right w:val="nil"/>
        </w:tblBorders>
        <w:tblLayout w:type="fixed"/>
        <w:tblLook w:val="0000" w:firstRow="0" w:lastRow="0" w:firstColumn="0" w:lastColumn="0" w:noHBand="0" w:noVBand="0"/>
      </w:tblPr>
      <w:tblGrid>
        <w:gridCol w:w="8926"/>
      </w:tblGrid>
      <w:tr w:rsidR="0037372B" w14:paraId="2AAF11D1" w14:textId="77777777">
        <w:trPr>
          <w:trHeight w:val="100"/>
        </w:trPr>
        <w:tc>
          <w:tcPr>
            <w:tcW w:w="8926" w:type="dxa"/>
          </w:tcPr>
          <w:p w14:paraId="15D1BF92"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3.5 - De zolder - afspraken met leerlingen</w:t>
            </w:r>
          </w:p>
        </w:tc>
      </w:tr>
      <w:tr w:rsidR="0037372B" w14:paraId="7E143681" w14:textId="77777777">
        <w:trPr>
          <w:trHeight w:val="5980"/>
        </w:trPr>
        <w:tc>
          <w:tcPr>
            <w:tcW w:w="8926" w:type="dxa"/>
          </w:tcPr>
          <w:p w14:paraId="194B473C"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Algemeen</w:t>
            </w:r>
          </w:p>
          <w:p w14:paraId="77F88722"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Voor leerlingen die specifieke begeleiding nodig hebben is er een handelingsplan. Hiermee wordt een eenvoudig op te stellen en te gebruiken hulpplan/afsprakenkaart bedoeld. Dit op één A4-tje zodat ieder hiermee gemakkelijk kan werken. </w:t>
            </w:r>
          </w:p>
          <w:p w14:paraId="1465285A"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Er kunnen afsprakenk</w:t>
            </w:r>
            <w:r>
              <w:rPr>
                <w:rFonts w:ascii="Nunito" w:eastAsia="Nunito" w:hAnsi="Nunito" w:cs="Nunito"/>
                <w:sz w:val="20"/>
                <w:szCs w:val="20"/>
              </w:rPr>
              <w:t xml:space="preserve">aarten en beloningssystemen worden ingezet wanneer een leerling of klas dit nodig heeft. Voorbeelden hiervan zijn te vinden in de methode Goed Gedaan, zonnetje van de week, emotie-meters, etc. </w:t>
            </w:r>
          </w:p>
          <w:p w14:paraId="07C9C80F" w14:textId="77777777" w:rsidR="0037372B" w:rsidRDefault="0037372B">
            <w:pPr>
              <w:spacing w:after="0" w:line="240" w:lineRule="auto"/>
              <w:rPr>
                <w:rFonts w:ascii="Nunito" w:eastAsia="Nunito" w:hAnsi="Nunito" w:cs="Nunito"/>
                <w:sz w:val="20"/>
                <w:szCs w:val="20"/>
              </w:rPr>
            </w:pPr>
          </w:p>
          <w:p w14:paraId="630CA63D" w14:textId="77777777" w:rsidR="0037372B" w:rsidRDefault="0037372B">
            <w:pPr>
              <w:spacing w:after="0" w:line="240" w:lineRule="auto"/>
              <w:rPr>
                <w:rFonts w:ascii="Nunito" w:eastAsia="Nunito" w:hAnsi="Nunito" w:cs="Nunito"/>
                <w:sz w:val="20"/>
                <w:szCs w:val="20"/>
              </w:rPr>
            </w:pPr>
          </w:p>
          <w:p w14:paraId="7752543D"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Leerkrachten: </w:t>
            </w:r>
          </w:p>
          <w:p w14:paraId="2C769F73" w14:textId="77777777" w:rsidR="0037372B" w:rsidRDefault="007D5170">
            <w:pPr>
              <w:numPr>
                <w:ilvl w:val="1"/>
                <w:numId w:val="21"/>
              </w:numPr>
              <w:spacing w:after="0" w:line="240" w:lineRule="auto"/>
              <w:ind w:left="284" w:hanging="284"/>
              <w:contextualSpacing/>
              <w:rPr>
                <w:sz w:val="20"/>
                <w:szCs w:val="20"/>
              </w:rPr>
            </w:pPr>
            <w:r>
              <w:rPr>
                <w:rFonts w:ascii="Nunito" w:eastAsia="Nunito" w:hAnsi="Nunito" w:cs="Nunito"/>
                <w:sz w:val="20"/>
                <w:szCs w:val="20"/>
              </w:rPr>
              <w:t xml:space="preserve">Starten een  gedegen ‘Plan van aanpak’ (in ParnasSys) wanneer afsprakenkaarten structureel moeten worden ingezet. </w:t>
            </w:r>
          </w:p>
          <w:p w14:paraId="5DCFB8D8" w14:textId="77777777" w:rsidR="0037372B" w:rsidRDefault="007D5170">
            <w:pPr>
              <w:numPr>
                <w:ilvl w:val="1"/>
                <w:numId w:val="21"/>
              </w:numPr>
              <w:spacing w:after="0" w:line="240" w:lineRule="auto"/>
              <w:ind w:left="284" w:hanging="284"/>
              <w:contextualSpacing/>
              <w:rPr>
                <w:sz w:val="20"/>
                <w:szCs w:val="20"/>
              </w:rPr>
            </w:pPr>
            <w:r>
              <w:rPr>
                <w:rFonts w:ascii="Nunito" w:eastAsia="Nunito" w:hAnsi="Nunito" w:cs="Nunito"/>
                <w:sz w:val="20"/>
                <w:szCs w:val="20"/>
              </w:rPr>
              <w:t xml:space="preserve">De leerkrachten leggen de uitvoering van het ‘plan van aanpak’ vast in ParnasSys. </w:t>
            </w:r>
          </w:p>
          <w:p w14:paraId="04F32DE9" w14:textId="77777777" w:rsidR="0037372B" w:rsidRDefault="007D5170">
            <w:pPr>
              <w:numPr>
                <w:ilvl w:val="1"/>
                <w:numId w:val="21"/>
              </w:numPr>
              <w:spacing w:after="0" w:line="240" w:lineRule="auto"/>
              <w:ind w:left="284" w:hanging="284"/>
              <w:contextualSpacing/>
              <w:rPr>
                <w:sz w:val="20"/>
                <w:szCs w:val="20"/>
              </w:rPr>
            </w:pPr>
            <w:r>
              <w:rPr>
                <w:rFonts w:ascii="Nunito" w:eastAsia="Nunito" w:hAnsi="Nunito" w:cs="Nunito"/>
                <w:sz w:val="20"/>
                <w:szCs w:val="20"/>
              </w:rPr>
              <w:t>Bij herhaald ongewenst gedrag, werkhouding of motivatiepro</w:t>
            </w:r>
            <w:r>
              <w:rPr>
                <w:rFonts w:ascii="Nunito" w:eastAsia="Nunito" w:hAnsi="Nunito" w:cs="Nunito"/>
                <w:sz w:val="20"/>
                <w:szCs w:val="20"/>
              </w:rPr>
              <w:t xml:space="preserve">blemen (als het ‘Plan van aanpak’ niet werkt) worden ouders en kind(eren) uitgenodigd voor een gesprek. Dit zo mogelijk samen met zorgcoördinator. In dit gesprek:  </w:t>
            </w:r>
          </w:p>
          <w:p w14:paraId="0034E54B" w14:textId="77777777" w:rsidR="0037372B" w:rsidRDefault="0037372B">
            <w:pPr>
              <w:spacing w:after="0" w:line="240" w:lineRule="auto"/>
              <w:ind w:left="284"/>
              <w:rPr>
                <w:rFonts w:ascii="Nunito" w:eastAsia="Nunito" w:hAnsi="Nunito" w:cs="Nunito"/>
                <w:color w:val="FF0000"/>
                <w:sz w:val="20"/>
                <w:szCs w:val="20"/>
              </w:rPr>
            </w:pPr>
          </w:p>
          <w:p w14:paraId="084D10B8" w14:textId="77777777" w:rsidR="0037372B" w:rsidRPr="007D5170" w:rsidRDefault="007D5170">
            <w:pPr>
              <w:numPr>
                <w:ilvl w:val="0"/>
                <w:numId w:val="24"/>
              </w:numPr>
              <w:spacing w:after="0" w:line="240" w:lineRule="auto"/>
              <w:ind w:hanging="360"/>
              <w:contextualSpacing/>
              <w:rPr>
                <w:color w:val="000000" w:themeColor="text1"/>
                <w:sz w:val="20"/>
                <w:szCs w:val="20"/>
              </w:rPr>
            </w:pPr>
            <w:r w:rsidRPr="007D5170">
              <w:rPr>
                <w:rFonts w:ascii="Nunito" w:eastAsia="Nunito" w:hAnsi="Nunito" w:cs="Nunito"/>
                <w:color w:val="000000" w:themeColor="text1"/>
                <w:sz w:val="20"/>
                <w:szCs w:val="20"/>
              </w:rPr>
              <w:t xml:space="preserve">Leerkracht gaat in gesprek met het kind zelf, met de bedoeling motieven te achterhalen en </w:t>
            </w:r>
            <w:r w:rsidRPr="007D5170">
              <w:rPr>
                <w:rFonts w:ascii="Nunito" w:eastAsia="Nunito" w:hAnsi="Nunito" w:cs="Nunito"/>
                <w:color w:val="000000" w:themeColor="text1"/>
                <w:sz w:val="20"/>
                <w:szCs w:val="20"/>
              </w:rPr>
              <w:t xml:space="preserve">tot een oplossing te komen. De leerkracht stelt samen met het kind een kindplan op. Laat merken dat je het kind begrijpt en wilt helpen. Het kindplan is onderdeel van het handelingsplan. </w:t>
            </w:r>
          </w:p>
          <w:p w14:paraId="0F87053E" w14:textId="77777777" w:rsidR="0037372B" w:rsidRPr="007D5170" w:rsidRDefault="007D5170">
            <w:pPr>
              <w:numPr>
                <w:ilvl w:val="0"/>
                <w:numId w:val="24"/>
              </w:numPr>
              <w:spacing w:after="0" w:line="240" w:lineRule="auto"/>
              <w:ind w:hanging="360"/>
              <w:contextualSpacing/>
              <w:rPr>
                <w:color w:val="000000" w:themeColor="text1"/>
                <w:sz w:val="20"/>
                <w:szCs w:val="20"/>
              </w:rPr>
            </w:pPr>
            <w:r w:rsidRPr="007D5170">
              <w:rPr>
                <w:rFonts w:ascii="Nunito" w:eastAsia="Nunito" w:hAnsi="Nunito" w:cs="Nunito"/>
                <w:color w:val="000000" w:themeColor="text1"/>
                <w:sz w:val="20"/>
                <w:szCs w:val="20"/>
              </w:rPr>
              <w:t xml:space="preserve">De leerkracht en Ib’er nodigen ouders uit voor een oudergesprek om de ouders te informeren en samen tot oplossingen te komen. </w:t>
            </w:r>
          </w:p>
          <w:p w14:paraId="49E0C553" w14:textId="77777777" w:rsidR="0037372B" w:rsidRPr="007D5170" w:rsidRDefault="007D5170">
            <w:pPr>
              <w:numPr>
                <w:ilvl w:val="0"/>
                <w:numId w:val="24"/>
              </w:numPr>
              <w:spacing w:after="0" w:line="240" w:lineRule="auto"/>
              <w:ind w:hanging="360"/>
              <w:contextualSpacing/>
              <w:rPr>
                <w:color w:val="000000" w:themeColor="text1"/>
                <w:sz w:val="20"/>
                <w:szCs w:val="20"/>
              </w:rPr>
            </w:pPr>
            <w:r w:rsidRPr="007D5170">
              <w:rPr>
                <w:rFonts w:ascii="Nunito" w:eastAsia="Nunito" w:hAnsi="Nunito" w:cs="Nunito"/>
                <w:color w:val="000000" w:themeColor="text1"/>
                <w:sz w:val="20"/>
                <w:szCs w:val="20"/>
              </w:rPr>
              <w:t xml:space="preserve">Leerkracht en Ib’er stellen een individueel handelingsplan op waarin doelen m.b.t. gedragsverbetering worden vastgelegd. </w:t>
            </w:r>
          </w:p>
          <w:p w14:paraId="4EFED961" w14:textId="77777777" w:rsidR="0037372B" w:rsidRPr="007D5170" w:rsidRDefault="007D5170">
            <w:pPr>
              <w:numPr>
                <w:ilvl w:val="0"/>
                <w:numId w:val="24"/>
              </w:numPr>
              <w:spacing w:after="0" w:line="240" w:lineRule="auto"/>
              <w:ind w:hanging="360"/>
              <w:contextualSpacing/>
              <w:rPr>
                <w:color w:val="000000" w:themeColor="text1"/>
                <w:sz w:val="20"/>
                <w:szCs w:val="20"/>
              </w:rPr>
            </w:pPr>
            <w:r w:rsidRPr="007D5170">
              <w:rPr>
                <w:rFonts w:ascii="Nunito" w:eastAsia="Nunito" w:hAnsi="Nunito" w:cs="Nunito"/>
                <w:color w:val="000000" w:themeColor="text1"/>
                <w:sz w:val="20"/>
                <w:szCs w:val="20"/>
              </w:rPr>
              <w:t>Na 6 to</w:t>
            </w:r>
            <w:r w:rsidRPr="007D5170">
              <w:rPr>
                <w:rFonts w:ascii="Nunito" w:eastAsia="Nunito" w:hAnsi="Nunito" w:cs="Nunito"/>
                <w:color w:val="000000" w:themeColor="text1"/>
                <w:sz w:val="20"/>
                <w:szCs w:val="20"/>
              </w:rPr>
              <w:t xml:space="preserve">t 8 weken wordt het kindplan geëvalueerd. </w:t>
            </w:r>
          </w:p>
          <w:p w14:paraId="21E646B1" w14:textId="77777777" w:rsidR="0037372B" w:rsidRPr="007D5170" w:rsidRDefault="007D5170">
            <w:pPr>
              <w:numPr>
                <w:ilvl w:val="0"/>
                <w:numId w:val="24"/>
              </w:numPr>
              <w:spacing w:after="0" w:line="240" w:lineRule="auto"/>
              <w:ind w:hanging="360"/>
              <w:contextualSpacing/>
              <w:rPr>
                <w:color w:val="000000" w:themeColor="text1"/>
                <w:sz w:val="20"/>
                <w:szCs w:val="20"/>
              </w:rPr>
            </w:pPr>
            <w:r w:rsidRPr="007D5170">
              <w:rPr>
                <w:rFonts w:ascii="Nunito" w:eastAsia="Nunito" w:hAnsi="Nunito" w:cs="Nunito"/>
                <w:color w:val="000000" w:themeColor="text1"/>
                <w:sz w:val="20"/>
                <w:szCs w:val="20"/>
              </w:rPr>
              <w:t xml:space="preserve">Na 6 tot 8 weken volgt een evaluatiegesprek met de ouders, de leerkracht en de Ib’er. Het handelingsplan wordt bijgesteld of externe hulp wordt ingeschakeld. </w:t>
            </w:r>
          </w:p>
          <w:p w14:paraId="1A32AFB9" w14:textId="77777777" w:rsidR="0037372B" w:rsidRPr="007D5170" w:rsidRDefault="007D5170">
            <w:pPr>
              <w:numPr>
                <w:ilvl w:val="0"/>
                <w:numId w:val="24"/>
              </w:numPr>
              <w:spacing w:after="0" w:line="240" w:lineRule="auto"/>
              <w:ind w:hanging="360"/>
              <w:contextualSpacing/>
              <w:rPr>
                <w:color w:val="000000" w:themeColor="text1"/>
                <w:sz w:val="20"/>
                <w:szCs w:val="20"/>
              </w:rPr>
            </w:pPr>
            <w:r w:rsidRPr="007D5170">
              <w:rPr>
                <w:rFonts w:ascii="Nunito" w:eastAsia="Nunito" w:hAnsi="Nunito" w:cs="Nunito"/>
                <w:color w:val="000000" w:themeColor="text1"/>
                <w:sz w:val="20"/>
                <w:szCs w:val="20"/>
              </w:rPr>
              <w:t>De leerkrachten leggen de uitvoering van het individue</w:t>
            </w:r>
            <w:r w:rsidRPr="007D5170">
              <w:rPr>
                <w:rFonts w:ascii="Nunito" w:eastAsia="Nunito" w:hAnsi="Nunito" w:cs="Nunito"/>
                <w:color w:val="000000" w:themeColor="text1"/>
                <w:sz w:val="20"/>
                <w:szCs w:val="20"/>
              </w:rPr>
              <w:t xml:space="preserve">el handelingsplan vast in ParnasSys. </w:t>
            </w:r>
          </w:p>
          <w:p w14:paraId="258C0142" w14:textId="77777777" w:rsidR="0037372B" w:rsidRDefault="0037372B">
            <w:pPr>
              <w:spacing w:after="0" w:line="240" w:lineRule="auto"/>
              <w:rPr>
                <w:rFonts w:ascii="Nunito" w:eastAsia="Nunito" w:hAnsi="Nunito" w:cs="Nunito"/>
                <w:sz w:val="20"/>
                <w:szCs w:val="20"/>
              </w:rPr>
            </w:pPr>
          </w:p>
          <w:p w14:paraId="07190B89"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 xml:space="preserve">Ouders: </w:t>
            </w:r>
          </w:p>
          <w:p w14:paraId="66DC2FFA" w14:textId="77777777" w:rsidR="0037372B" w:rsidRDefault="007D5170">
            <w:pPr>
              <w:numPr>
                <w:ilvl w:val="0"/>
                <w:numId w:val="3"/>
              </w:numPr>
              <w:spacing w:after="0" w:line="240" w:lineRule="auto"/>
              <w:ind w:left="284" w:hanging="284"/>
              <w:contextualSpacing/>
              <w:rPr>
                <w:sz w:val="20"/>
                <w:szCs w:val="20"/>
              </w:rPr>
            </w:pPr>
            <w:r>
              <w:rPr>
                <w:rFonts w:ascii="Nunito" w:eastAsia="Nunito" w:hAnsi="Nunito" w:cs="Nunito"/>
                <w:sz w:val="20"/>
                <w:szCs w:val="20"/>
              </w:rPr>
              <w:t>Worden geïnformeerd en betrokken bij het analyseren van het gedrag</w:t>
            </w:r>
          </w:p>
          <w:p w14:paraId="28298647" w14:textId="77777777" w:rsidR="0037372B" w:rsidRDefault="007D5170">
            <w:pPr>
              <w:numPr>
                <w:ilvl w:val="0"/>
                <w:numId w:val="3"/>
              </w:numPr>
              <w:spacing w:after="0" w:line="240" w:lineRule="auto"/>
              <w:ind w:left="284" w:hanging="284"/>
              <w:contextualSpacing/>
              <w:rPr>
                <w:sz w:val="20"/>
                <w:szCs w:val="20"/>
              </w:rPr>
            </w:pPr>
            <w:r>
              <w:rPr>
                <w:rFonts w:ascii="Nunito" w:eastAsia="Nunito" w:hAnsi="Nunito" w:cs="Nunito"/>
                <w:sz w:val="20"/>
                <w:szCs w:val="20"/>
              </w:rPr>
              <w:t>Hebben zich op het hulpplan en/of de afsprakenkaart</w:t>
            </w:r>
          </w:p>
          <w:p w14:paraId="5C112051" w14:textId="77777777" w:rsidR="0037372B" w:rsidRDefault="0037372B">
            <w:pPr>
              <w:spacing w:after="0" w:line="240" w:lineRule="auto"/>
              <w:rPr>
                <w:rFonts w:ascii="Nunito" w:eastAsia="Nunito" w:hAnsi="Nunito" w:cs="Nunito"/>
                <w:sz w:val="20"/>
                <w:szCs w:val="20"/>
              </w:rPr>
            </w:pPr>
          </w:p>
          <w:p w14:paraId="1811AB0E"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Leerlingen: </w:t>
            </w:r>
          </w:p>
          <w:p w14:paraId="78DBF393" w14:textId="77777777" w:rsidR="0037372B" w:rsidRDefault="007D5170">
            <w:pPr>
              <w:numPr>
                <w:ilvl w:val="1"/>
                <w:numId w:val="6"/>
              </w:numPr>
              <w:spacing w:after="0" w:line="240" w:lineRule="auto"/>
              <w:ind w:left="284" w:hanging="284"/>
              <w:contextualSpacing/>
              <w:rPr>
                <w:sz w:val="20"/>
                <w:szCs w:val="20"/>
              </w:rPr>
            </w:pPr>
            <w:r>
              <w:rPr>
                <w:rFonts w:ascii="Nunito" w:eastAsia="Nunito" w:hAnsi="Nunito" w:cs="Nunito"/>
                <w:sz w:val="20"/>
                <w:szCs w:val="20"/>
              </w:rPr>
              <w:t xml:space="preserve">Kunnen, na een conflictsituatie, eerst afkoelen voordat erover gepraat wordt. </w:t>
            </w:r>
          </w:p>
          <w:p w14:paraId="291C5726" w14:textId="77777777" w:rsidR="0037372B" w:rsidRDefault="007D5170">
            <w:pPr>
              <w:numPr>
                <w:ilvl w:val="1"/>
                <w:numId w:val="6"/>
              </w:numPr>
              <w:spacing w:after="0" w:line="240" w:lineRule="auto"/>
              <w:ind w:left="284" w:hanging="284"/>
              <w:contextualSpacing/>
              <w:rPr>
                <w:sz w:val="20"/>
                <w:szCs w:val="20"/>
              </w:rPr>
            </w:pPr>
            <w:r>
              <w:rPr>
                <w:rFonts w:ascii="Nunito" w:eastAsia="Nunito" w:hAnsi="Nunito" w:cs="Nunito"/>
                <w:sz w:val="20"/>
                <w:szCs w:val="20"/>
              </w:rPr>
              <w:t xml:space="preserve">Zijn op de hoogte van maatregelen bij grensoverschrijdend gedrag. </w:t>
            </w:r>
          </w:p>
          <w:p w14:paraId="3F481350" w14:textId="77777777" w:rsidR="0037372B" w:rsidRDefault="0037372B">
            <w:pPr>
              <w:spacing w:after="0" w:line="240" w:lineRule="auto"/>
              <w:ind w:left="284"/>
              <w:rPr>
                <w:rFonts w:ascii="Nunito" w:eastAsia="Nunito" w:hAnsi="Nunito" w:cs="Nunito"/>
                <w:sz w:val="20"/>
                <w:szCs w:val="20"/>
              </w:rPr>
            </w:pPr>
          </w:p>
          <w:p w14:paraId="4B19BAFB" w14:textId="77777777" w:rsidR="0037372B" w:rsidRDefault="0037372B">
            <w:pPr>
              <w:spacing w:after="0" w:line="240" w:lineRule="auto"/>
              <w:rPr>
                <w:rFonts w:ascii="Nunito" w:eastAsia="Nunito" w:hAnsi="Nunito" w:cs="Nunito"/>
                <w:sz w:val="20"/>
                <w:szCs w:val="20"/>
              </w:rPr>
            </w:pPr>
          </w:p>
          <w:p w14:paraId="3526FDA2"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Zorgcoördinator/gedragsspecialist/ondersteuningsteam: </w:t>
            </w:r>
          </w:p>
          <w:p w14:paraId="33DD1083" w14:textId="77777777" w:rsidR="0037372B" w:rsidRDefault="007D5170">
            <w:pPr>
              <w:numPr>
                <w:ilvl w:val="1"/>
                <w:numId w:val="11"/>
              </w:numPr>
              <w:spacing w:after="0" w:line="240" w:lineRule="auto"/>
              <w:ind w:left="284" w:hanging="284"/>
              <w:contextualSpacing/>
              <w:rPr>
                <w:sz w:val="20"/>
                <w:szCs w:val="20"/>
              </w:rPr>
            </w:pPr>
            <w:r>
              <w:rPr>
                <w:rFonts w:ascii="Nunito" w:eastAsia="Nunito" w:hAnsi="Nunito" w:cs="Nunito"/>
                <w:sz w:val="20"/>
                <w:szCs w:val="20"/>
              </w:rPr>
              <w:t>Bespreekt leerlingen met een Individueel Handelingspl</w:t>
            </w:r>
            <w:r>
              <w:rPr>
                <w:rFonts w:ascii="Nunito" w:eastAsia="Nunito" w:hAnsi="Nunito" w:cs="Nunito"/>
                <w:sz w:val="20"/>
                <w:szCs w:val="20"/>
              </w:rPr>
              <w:t xml:space="preserve">an in het schoolondersteuningsteam (SOT) </w:t>
            </w:r>
          </w:p>
          <w:p w14:paraId="42CF3134" w14:textId="77777777" w:rsidR="0037372B" w:rsidRDefault="007D5170">
            <w:pPr>
              <w:numPr>
                <w:ilvl w:val="1"/>
                <w:numId w:val="11"/>
              </w:numPr>
              <w:spacing w:after="0" w:line="240" w:lineRule="auto"/>
              <w:ind w:left="284" w:hanging="284"/>
              <w:contextualSpacing/>
              <w:rPr>
                <w:sz w:val="20"/>
                <w:szCs w:val="20"/>
              </w:rPr>
            </w:pPr>
            <w:r>
              <w:rPr>
                <w:rFonts w:ascii="Nunito" w:eastAsia="Nunito" w:hAnsi="Nunito" w:cs="Nunito"/>
                <w:sz w:val="20"/>
                <w:szCs w:val="20"/>
              </w:rPr>
              <w:t xml:space="preserve">Zorgt voor dossiervorming in Kindkans en het inschakelen van hulp (Jeugdmaatschappelijk werk, Speltherapie, GGZ, AB) </w:t>
            </w:r>
          </w:p>
          <w:p w14:paraId="219F79E6" w14:textId="77777777" w:rsidR="0037372B" w:rsidRDefault="0037372B">
            <w:pPr>
              <w:spacing w:after="0" w:line="240" w:lineRule="auto"/>
              <w:rPr>
                <w:rFonts w:ascii="Nunito" w:eastAsia="Nunito" w:hAnsi="Nunito" w:cs="Nunito"/>
                <w:sz w:val="20"/>
                <w:szCs w:val="20"/>
              </w:rPr>
            </w:pPr>
          </w:p>
        </w:tc>
      </w:tr>
    </w:tbl>
    <w:p w14:paraId="687BFDC7" w14:textId="77777777" w:rsidR="0037372B" w:rsidRDefault="0037372B">
      <w:pPr>
        <w:spacing w:after="0" w:line="240" w:lineRule="auto"/>
        <w:rPr>
          <w:rFonts w:ascii="Nunito" w:eastAsia="Nunito" w:hAnsi="Nunito" w:cs="Nunito"/>
          <w:sz w:val="20"/>
          <w:szCs w:val="20"/>
        </w:rPr>
      </w:pPr>
    </w:p>
    <w:p w14:paraId="77C3B280" w14:textId="77777777" w:rsidR="0037372B" w:rsidRDefault="007D5170">
      <w:r>
        <w:br w:type="page"/>
      </w:r>
    </w:p>
    <w:p w14:paraId="29A3D854" w14:textId="77777777" w:rsidR="0037372B" w:rsidRDefault="0037372B">
      <w:pPr>
        <w:rPr>
          <w:rFonts w:ascii="Nunito" w:eastAsia="Nunito" w:hAnsi="Nunito" w:cs="Nunito"/>
          <w:sz w:val="20"/>
          <w:szCs w:val="20"/>
        </w:rPr>
      </w:pPr>
    </w:p>
    <w:p w14:paraId="0DAEE3DD" w14:textId="77777777" w:rsidR="0037372B" w:rsidRDefault="007D5170">
      <w:pPr>
        <w:numPr>
          <w:ilvl w:val="0"/>
          <w:numId w:val="14"/>
        </w:numPr>
        <w:spacing w:after="0" w:line="240" w:lineRule="auto"/>
        <w:ind w:hanging="360"/>
        <w:contextualSpacing/>
        <w:rPr>
          <w:rFonts w:ascii="Nunito" w:eastAsia="Nunito" w:hAnsi="Nunito" w:cs="Nunito"/>
          <w:sz w:val="20"/>
          <w:szCs w:val="20"/>
        </w:rPr>
      </w:pPr>
      <w:r>
        <w:rPr>
          <w:rFonts w:ascii="Nunito" w:eastAsia="Nunito" w:hAnsi="Nunito" w:cs="Nunito"/>
          <w:b/>
          <w:sz w:val="20"/>
          <w:szCs w:val="20"/>
        </w:rPr>
        <w:t xml:space="preserve">Grensoverschrijdend Gedrag </w:t>
      </w:r>
    </w:p>
    <w:p w14:paraId="0968447E" w14:textId="77777777" w:rsidR="0037372B" w:rsidRDefault="0037372B">
      <w:pPr>
        <w:spacing w:after="0" w:line="240" w:lineRule="auto"/>
        <w:ind w:left="720"/>
        <w:rPr>
          <w:rFonts w:ascii="Nunito" w:eastAsia="Nunito" w:hAnsi="Nunito" w:cs="Nunito"/>
          <w:sz w:val="20"/>
          <w:szCs w:val="20"/>
        </w:rPr>
      </w:pPr>
    </w:p>
    <w:p w14:paraId="001859E3"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4.1 - Correcties en Belonen </w:t>
      </w:r>
    </w:p>
    <w:p w14:paraId="413D1136"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Wij willen ons richten op het bereiken van positief gedrag. Ook wanneer er negatieve dingen zijn gebeurd willen wij dit na het besproken te hebben (al dan niet voorzien van Maatregel), ombuigen naar een werkbare en zo mogelijk zelfs positief vervolg. Dit v</w:t>
      </w:r>
      <w:r>
        <w:rPr>
          <w:rFonts w:ascii="Nunito" w:eastAsia="Nunito" w:hAnsi="Nunito" w:cs="Nunito"/>
          <w:sz w:val="20"/>
          <w:szCs w:val="20"/>
        </w:rPr>
        <w:t>raagt de nodige tijd, aandacht en energie. Van leerkracht en leerling. De visie hierachter is dat we pas echt kunnen werken als er verbinding is. Daar te komen door belemmeringen weg te nemen. Hierin vervult de pedagogische tact en communicatieve vaardighe</w:t>
      </w:r>
      <w:r>
        <w:rPr>
          <w:rFonts w:ascii="Nunito" w:eastAsia="Nunito" w:hAnsi="Nunito" w:cs="Nunito"/>
          <w:sz w:val="20"/>
          <w:szCs w:val="20"/>
        </w:rPr>
        <w:t xml:space="preserve">den van de leerkracht een belangrijke rol.  </w:t>
      </w:r>
    </w:p>
    <w:p w14:paraId="5ECA23DA" w14:textId="77777777" w:rsidR="0037372B" w:rsidRDefault="0037372B">
      <w:pPr>
        <w:spacing w:after="0" w:line="240" w:lineRule="auto"/>
        <w:rPr>
          <w:rFonts w:ascii="Nunito" w:eastAsia="Nunito" w:hAnsi="Nunito" w:cs="Nunito"/>
          <w:sz w:val="20"/>
          <w:szCs w:val="20"/>
        </w:rPr>
      </w:pPr>
    </w:p>
    <w:p w14:paraId="0BCE4481"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Zoals bij de gedragsregels op schoolniveau is afgesproken, zijn de leerkrachten gericht op positief gedrag, dit te bereiken door middel van: </w:t>
      </w:r>
    </w:p>
    <w:p w14:paraId="0326C855" w14:textId="77777777" w:rsidR="0037372B" w:rsidRDefault="0037372B">
      <w:pPr>
        <w:spacing w:after="0" w:line="240" w:lineRule="auto"/>
        <w:ind w:left="284"/>
        <w:rPr>
          <w:rFonts w:ascii="Nunito" w:eastAsia="Nunito" w:hAnsi="Nunito" w:cs="Nunito"/>
          <w:sz w:val="20"/>
          <w:szCs w:val="20"/>
        </w:rPr>
      </w:pPr>
    </w:p>
    <w:p w14:paraId="01E01297" w14:textId="77777777" w:rsidR="0037372B" w:rsidRDefault="007D5170">
      <w:pPr>
        <w:numPr>
          <w:ilvl w:val="1"/>
          <w:numId w:val="13"/>
        </w:numPr>
        <w:spacing w:after="0" w:line="240" w:lineRule="auto"/>
        <w:ind w:left="284" w:hanging="284"/>
        <w:contextualSpacing/>
        <w:rPr>
          <w:sz w:val="20"/>
          <w:szCs w:val="20"/>
        </w:rPr>
      </w:pPr>
      <w:r>
        <w:rPr>
          <w:rFonts w:ascii="Nunito" w:eastAsia="Nunito" w:hAnsi="Nunito" w:cs="Nunito"/>
          <w:sz w:val="20"/>
          <w:szCs w:val="20"/>
        </w:rPr>
        <w:t>verbale versterkers (complimenten geven, aandacht op goede vestigen</w:t>
      </w:r>
      <w:r>
        <w:rPr>
          <w:rFonts w:ascii="Nunito" w:eastAsia="Nunito" w:hAnsi="Nunito" w:cs="Nunito"/>
          <w:sz w:val="20"/>
          <w:szCs w:val="20"/>
        </w:rPr>
        <w:t>)</w:t>
      </w:r>
    </w:p>
    <w:p w14:paraId="0C35D6B2" w14:textId="77777777" w:rsidR="0037372B" w:rsidRDefault="007D5170">
      <w:pPr>
        <w:numPr>
          <w:ilvl w:val="1"/>
          <w:numId w:val="13"/>
        </w:numPr>
        <w:spacing w:after="0" w:line="240" w:lineRule="auto"/>
        <w:ind w:left="284" w:hanging="284"/>
        <w:contextualSpacing/>
        <w:rPr>
          <w:sz w:val="20"/>
          <w:szCs w:val="20"/>
        </w:rPr>
      </w:pPr>
      <w:r>
        <w:rPr>
          <w:rFonts w:ascii="Nunito" w:eastAsia="Nunito" w:hAnsi="Nunito" w:cs="Nunito"/>
          <w:sz w:val="20"/>
          <w:szCs w:val="20"/>
        </w:rPr>
        <w:t xml:space="preserve">sociale versterkers (bv meer speeltijd, spelletje, voorleestijd) </w:t>
      </w:r>
    </w:p>
    <w:p w14:paraId="087A18BE" w14:textId="77777777" w:rsidR="0037372B" w:rsidRDefault="007D5170">
      <w:pPr>
        <w:numPr>
          <w:ilvl w:val="1"/>
          <w:numId w:val="13"/>
        </w:numPr>
        <w:spacing w:after="0" w:line="240" w:lineRule="auto"/>
        <w:ind w:left="284" w:hanging="284"/>
        <w:contextualSpacing/>
        <w:rPr>
          <w:sz w:val="20"/>
          <w:szCs w:val="20"/>
        </w:rPr>
      </w:pPr>
      <w:r>
        <w:rPr>
          <w:rFonts w:ascii="Nunito" w:eastAsia="Nunito" w:hAnsi="Nunito" w:cs="Nunito"/>
          <w:sz w:val="20"/>
          <w:szCs w:val="20"/>
        </w:rPr>
        <w:t>materiële versterkers (beloningskaarten, verdienen van stickers of vergelijkbaar).</w:t>
      </w:r>
    </w:p>
    <w:p w14:paraId="4F13F813" w14:textId="77777777" w:rsidR="0037372B" w:rsidRDefault="0037372B">
      <w:pPr>
        <w:spacing w:after="0" w:line="240" w:lineRule="auto"/>
        <w:rPr>
          <w:rFonts w:ascii="Nunito" w:eastAsia="Nunito" w:hAnsi="Nunito" w:cs="Nunito"/>
          <w:sz w:val="20"/>
          <w:szCs w:val="20"/>
        </w:rPr>
      </w:pPr>
    </w:p>
    <w:p w14:paraId="4C20CA63" w14:textId="77777777" w:rsidR="0037372B" w:rsidRDefault="0037372B">
      <w:pPr>
        <w:spacing w:after="0" w:line="240" w:lineRule="auto"/>
        <w:rPr>
          <w:rFonts w:ascii="Nunito" w:eastAsia="Nunito" w:hAnsi="Nunito" w:cs="Nunito"/>
          <w:sz w:val="20"/>
          <w:szCs w:val="20"/>
        </w:rPr>
      </w:pPr>
    </w:p>
    <w:p w14:paraId="2101054B"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4.2 - Plan van aanpak </w:t>
      </w:r>
    </w:p>
    <w:p w14:paraId="3F34D31B"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Specifieke afspraken met kinderen worden op een afsprakenkaart geschreven (bijvo</w:t>
      </w:r>
      <w:r>
        <w:rPr>
          <w:rFonts w:ascii="Nunito" w:eastAsia="Nunito" w:hAnsi="Nunito" w:cs="Nunito"/>
          <w:sz w:val="20"/>
          <w:szCs w:val="20"/>
        </w:rPr>
        <w:t>orbeeld afspraken over het inhalen van lestijd bij regelmatig te laat komen of afspraken over schoolblijven/strafwerk, afspraken over taalgebruik enz). De afsprakenkaart hangt zichtbaar op of is op de tafel van de leerling geplakt. In ParnasSys wordt een k</w:t>
      </w:r>
      <w:r>
        <w:rPr>
          <w:rFonts w:ascii="Nunito" w:eastAsia="Nunito" w:hAnsi="Nunito" w:cs="Nunito"/>
          <w:sz w:val="20"/>
          <w:szCs w:val="20"/>
        </w:rPr>
        <w:t xml:space="preserve">ort ‘Plan van aanpak’ gemaakt. </w:t>
      </w:r>
    </w:p>
    <w:p w14:paraId="689389E0"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Je kunt hiervoor gebruik maken van: </w:t>
      </w:r>
    </w:p>
    <w:p w14:paraId="7F1D32C2" w14:textId="77777777" w:rsidR="0037372B" w:rsidRDefault="007D5170">
      <w:pPr>
        <w:spacing w:after="26" w:line="240" w:lineRule="auto"/>
        <w:rPr>
          <w:rFonts w:ascii="Nunito" w:eastAsia="Nunito" w:hAnsi="Nunito" w:cs="Nunito"/>
          <w:sz w:val="20"/>
          <w:szCs w:val="20"/>
        </w:rPr>
      </w:pPr>
      <w:r>
        <w:rPr>
          <w:rFonts w:ascii="Nunito" w:eastAsia="Nunito" w:hAnsi="Nunito" w:cs="Nunito"/>
          <w:sz w:val="20"/>
          <w:szCs w:val="20"/>
        </w:rPr>
        <w:t xml:space="preserve">- Goed Gedrag Kaart </w:t>
      </w:r>
    </w:p>
    <w:p w14:paraId="1E313B42" w14:textId="77777777" w:rsidR="0037372B" w:rsidRDefault="007D5170">
      <w:pPr>
        <w:spacing w:after="26" w:line="240" w:lineRule="auto"/>
        <w:rPr>
          <w:rFonts w:ascii="Nunito" w:eastAsia="Nunito" w:hAnsi="Nunito" w:cs="Nunito"/>
          <w:sz w:val="20"/>
          <w:szCs w:val="20"/>
        </w:rPr>
      </w:pPr>
      <w:r>
        <w:rPr>
          <w:rFonts w:ascii="Nunito" w:eastAsia="Nunito" w:hAnsi="Nunito" w:cs="Nunito"/>
          <w:sz w:val="20"/>
          <w:szCs w:val="20"/>
        </w:rPr>
        <w:t xml:space="preserve">- Afsprakenkaart </w:t>
      </w:r>
    </w:p>
    <w:p w14:paraId="61BB1357"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 Etc. </w:t>
      </w:r>
    </w:p>
    <w:p w14:paraId="60E1CB91" w14:textId="77777777" w:rsidR="0037372B" w:rsidRDefault="0037372B">
      <w:pPr>
        <w:spacing w:after="0" w:line="240" w:lineRule="auto"/>
        <w:rPr>
          <w:rFonts w:ascii="Nunito" w:eastAsia="Nunito" w:hAnsi="Nunito" w:cs="Nunito"/>
          <w:sz w:val="20"/>
          <w:szCs w:val="20"/>
        </w:rPr>
      </w:pPr>
    </w:p>
    <w:p w14:paraId="514B6725"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Wanneer er geen gedragsverbetering is gekomen, zal de procedure voor een Individueel Handelingsplan worden gestart (zie 3.5). </w:t>
      </w:r>
    </w:p>
    <w:p w14:paraId="54C0DEBE" w14:textId="77777777" w:rsidR="0037372B" w:rsidRDefault="0037372B">
      <w:pPr>
        <w:spacing w:after="0" w:line="240" w:lineRule="auto"/>
        <w:rPr>
          <w:rFonts w:ascii="Nunito" w:eastAsia="Nunito" w:hAnsi="Nunito" w:cs="Nunito"/>
          <w:sz w:val="20"/>
          <w:szCs w:val="20"/>
        </w:rPr>
      </w:pPr>
    </w:p>
    <w:p w14:paraId="062DF2DF"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4.3 - </w:t>
      </w:r>
      <w:r>
        <w:rPr>
          <w:rFonts w:ascii="Nunito" w:eastAsia="Nunito" w:hAnsi="Nunito" w:cs="Nunito"/>
          <w:b/>
          <w:sz w:val="20"/>
          <w:szCs w:val="20"/>
        </w:rPr>
        <w:t>Maatregelen</w:t>
      </w:r>
      <w:r>
        <w:rPr>
          <w:rFonts w:ascii="Nunito" w:eastAsia="Nunito" w:hAnsi="Nunito" w:cs="Nunito"/>
          <w:b/>
          <w:sz w:val="20"/>
          <w:szCs w:val="20"/>
        </w:rPr>
        <w:t xml:space="preserve"> en Time Out </w:t>
      </w:r>
    </w:p>
    <w:p w14:paraId="2BCB124E"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Bij herhaald ongewenst gedrag, het negeren van aanwijzingen van de leerkracht, agressief gedrag, zoals slaan, schoppen, kapot maken van eigendommen van een ander (leerling, leerkracht, school), onbeheerste driftbuien, buitensporig </w:t>
      </w:r>
      <w:r>
        <w:rPr>
          <w:rFonts w:ascii="Nunito" w:eastAsia="Nunito" w:hAnsi="Nunito" w:cs="Nunito"/>
          <w:sz w:val="20"/>
          <w:szCs w:val="20"/>
        </w:rPr>
        <w:t xml:space="preserve">taalgebruik (schelden, vloeken, seksueel getinte woorden), structureel pestgedrag, seksueel intimiderend gedrag krijgt de leerling </w:t>
      </w:r>
      <w:r>
        <w:rPr>
          <w:rFonts w:ascii="Nunito" w:eastAsia="Nunito" w:hAnsi="Nunito" w:cs="Nunito"/>
          <w:sz w:val="20"/>
          <w:szCs w:val="20"/>
        </w:rPr>
        <w:t>een maatregel</w:t>
      </w:r>
      <w:r>
        <w:rPr>
          <w:rFonts w:ascii="Nunito" w:eastAsia="Nunito" w:hAnsi="Nunito" w:cs="Nunito"/>
          <w:sz w:val="20"/>
          <w:szCs w:val="20"/>
        </w:rPr>
        <w:t xml:space="preserve"> (in het lokaal en erbuiten). De </w:t>
      </w:r>
      <w:r>
        <w:rPr>
          <w:rFonts w:ascii="Nunito" w:eastAsia="Nunito" w:hAnsi="Nunito" w:cs="Nunito"/>
          <w:sz w:val="20"/>
          <w:szCs w:val="20"/>
        </w:rPr>
        <w:t>maatregel</w:t>
      </w:r>
      <w:r>
        <w:rPr>
          <w:rFonts w:ascii="Nunito" w:eastAsia="Nunito" w:hAnsi="Nunito" w:cs="Nunito"/>
          <w:sz w:val="20"/>
          <w:szCs w:val="20"/>
        </w:rPr>
        <w:t xml:space="preserve"> past bij de gemaakte afspraken of de leerling wordt tijdelijk buiten </w:t>
      </w:r>
      <w:r>
        <w:rPr>
          <w:rFonts w:ascii="Nunito" w:eastAsia="Nunito" w:hAnsi="Nunito" w:cs="Nunito"/>
          <w:sz w:val="20"/>
          <w:szCs w:val="20"/>
        </w:rPr>
        <w:t xml:space="preserve">de groep geplaatst. </w:t>
      </w:r>
    </w:p>
    <w:p w14:paraId="288A0424" w14:textId="77777777" w:rsidR="0037372B" w:rsidRDefault="0037372B">
      <w:pPr>
        <w:spacing w:after="0" w:line="240" w:lineRule="auto"/>
        <w:rPr>
          <w:rFonts w:ascii="Nunito" w:eastAsia="Nunito" w:hAnsi="Nunito" w:cs="Nunito"/>
          <w:sz w:val="20"/>
          <w:szCs w:val="20"/>
        </w:rPr>
      </w:pPr>
    </w:p>
    <w:p w14:paraId="51CDAFB2"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 xml:space="preserve">De leerling krijgt een Time Out. </w:t>
      </w:r>
    </w:p>
    <w:p w14:paraId="5ADA189A"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De time out is een afgesproken plek buiten de groep (of op het plein) voor een bepaalde tijd om af te koelen. Wij noemen dit de Rustkamer. Het doel is bescherming van het kind of de groep en een plek </w:t>
      </w:r>
      <w:r>
        <w:rPr>
          <w:rFonts w:ascii="Nunito" w:eastAsia="Nunito" w:hAnsi="Nunito" w:cs="Nunito"/>
          <w:sz w:val="20"/>
          <w:szCs w:val="20"/>
        </w:rPr>
        <w:t xml:space="preserve">om weer gewenst gedrag te laten zien. De leerkracht zorgt voor registratie van het aantal Time Outs (bij Registratie Ongeoorloofd Gedrag of in het Plan van Aanpak). </w:t>
      </w:r>
    </w:p>
    <w:p w14:paraId="7BEEBD15" w14:textId="77777777" w:rsidR="0037372B" w:rsidRDefault="0037372B">
      <w:pPr>
        <w:spacing w:after="0" w:line="240" w:lineRule="auto"/>
        <w:rPr>
          <w:rFonts w:ascii="Nunito" w:eastAsia="Nunito" w:hAnsi="Nunito" w:cs="Nunito"/>
          <w:sz w:val="20"/>
          <w:szCs w:val="20"/>
        </w:rPr>
      </w:pPr>
    </w:p>
    <w:p w14:paraId="10D8D979" w14:textId="77777777" w:rsidR="0037372B" w:rsidRDefault="0037372B">
      <w:pPr>
        <w:spacing w:after="0" w:line="240" w:lineRule="auto"/>
        <w:rPr>
          <w:rFonts w:ascii="Nunito" w:eastAsia="Nunito" w:hAnsi="Nunito" w:cs="Nunito"/>
          <w:sz w:val="20"/>
          <w:szCs w:val="20"/>
        </w:rPr>
      </w:pPr>
    </w:p>
    <w:p w14:paraId="6A1BC0C2" w14:textId="77777777" w:rsidR="0037372B" w:rsidRDefault="0037372B">
      <w:pPr>
        <w:spacing w:after="0" w:line="240" w:lineRule="auto"/>
        <w:rPr>
          <w:rFonts w:ascii="Nunito" w:eastAsia="Nunito" w:hAnsi="Nunito" w:cs="Nunito"/>
          <w:sz w:val="20"/>
          <w:szCs w:val="20"/>
        </w:rPr>
      </w:pPr>
    </w:p>
    <w:p w14:paraId="45BECF75" w14:textId="77777777" w:rsidR="0037372B" w:rsidRDefault="0037372B">
      <w:pPr>
        <w:spacing w:after="0" w:line="240" w:lineRule="auto"/>
        <w:rPr>
          <w:rFonts w:ascii="Nunito" w:eastAsia="Nunito" w:hAnsi="Nunito" w:cs="Nunito"/>
          <w:sz w:val="20"/>
          <w:szCs w:val="20"/>
        </w:rPr>
      </w:pPr>
    </w:p>
    <w:p w14:paraId="44299472" w14:textId="77777777" w:rsidR="0037372B" w:rsidRDefault="0037372B">
      <w:pPr>
        <w:spacing w:after="0" w:line="240" w:lineRule="auto"/>
        <w:rPr>
          <w:rFonts w:ascii="Nunito" w:eastAsia="Nunito" w:hAnsi="Nunito" w:cs="Nunito"/>
          <w:sz w:val="20"/>
          <w:szCs w:val="20"/>
        </w:rPr>
      </w:pPr>
    </w:p>
    <w:p w14:paraId="0A30A432" w14:textId="77777777" w:rsidR="0037372B" w:rsidRDefault="0037372B">
      <w:pPr>
        <w:spacing w:after="0" w:line="240" w:lineRule="auto"/>
        <w:rPr>
          <w:rFonts w:ascii="Nunito" w:eastAsia="Nunito" w:hAnsi="Nunito" w:cs="Nunito"/>
          <w:sz w:val="20"/>
          <w:szCs w:val="20"/>
        </w:rPr>
      </w:pPr>
    </w:p>
    <w:p w14:paraId="0717D049" w14:textId="77777777" w:rsidR="0037372B" w:rsidRDefault="0037372B">
      <w:pPr>
        <w:spacing w:after="0" w:line="240" w:lineRule="auto"/>
        <w:rPr>
          <w:rFonts w:ascii="Nunito" w:eastAsia="Nunito" w:hAnsi="Nunito" w:cs="Nunito"/>
          <w:sz w:val="20"/>
          <w:szCs w:val="20"/>
        </w:rPr>
      </w:pPr>
    </w:p>
    <w:p w14:paraId="379E23E3" w14:textId="77777777" w:rsidR="0037372B" w:rsidRDefault="0037372B">
      <w:pPr>
        <w:spacing w:after="0" w:line="240" w:lineRule="auto"/>
        <w:rPr>
          <w:rFonts w:ascii="Nunito" w:eastAsia="Nunito" w:hAnsi="Nunito" w:cs="Nunito"/>
          <w:sz w:val="20"/>
          <w:szCs w:val="20"/>
        </w:rPr>
      </w:pPr>
    </w:p>
    <w:p w14:paraId="48D38B1D"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Maatregel</w:t>
      </w:r>
      <w:r>
        <w:rPr>
          <w:rFonts w:ascii="Nunito" w:eastAsia="Nunito" w:hAnsi="Nunito" w:cs="Nunito"/>
          <w:b/>
          <w:sz w:val="20"/>
          <w:szCs w:val="20"/>
        </w:rPr>
        <w:t xml:space="preserve"> en incidentenregistratie: </w:t>
      </w:r>
    </w:p>
    <w:p w14:paraId="768CB498"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Bij herhaaldelijke overtreding van de klassenregels kunnen leerkrachten specifieke sancties en </w:t>
      </w:r>
      <w:r>
        <w:rPr>
          <w:rFonts w:ascii="Nunito" w:eastAsia="Nunito" w:hAnsi="Nunito" w:cs="Nunito"/>
          <w:sz w:val="20"/>
          <w:szCs w:val="20"/>
        </w:rPr>
        <w:t>maatregelen</w:t>
      </w:r>
      <w:r>
        <w:rPr>
          <w:rFonts w:ascii="Nunito" w:eastAsia="Nunito" w:hAnsi="Nunito" w:cs="Nunito"/>
          <w:sz w:val="20"/>
          <w:szCs w:val="20"/>
        </w:rPr>
        <w:t xml:space="preserve"> afspreken die gelden voor die klas! Wij hanteren hiervoor de incidentenregistratie in ParnasSys. Deze incidentenregistratie is met name bedoeld voor </w:t>
      </w:r>
      <w:r>
        <w:rPr>
          <w:rFonts w:ascii="Nunito" w:eastAsia="Nunito" w:hAnsi="Nunito" w:cs="Nunito"/>
          <w:sz w:val="20"/>
          <w:szCs w:val="20"/>
        </w:rPr>
        <w:t xml:space="preserve">de bovenbouw, en wordt alleen ingevuld bij herhaaldelijke zwaardere overtredingen. Daarbij wordt het volgende stappenplan gehanteerd: </w:t>
      </w:r>
    </w:p>
    <w:p w14:paraId="0EF91BFD" w14:textId="77777777" w:rsidR="0037372B" w:rsidRDefault="0037372B">
      <w:pPr>
        <w:spacing w:after="0" w:line="240" w:lineRule="auto"/>
        <w:rPr>
          <w:rFonts w:ascii="Nunito" w:eastAsia="Nunito" w:hAnsi="Nunito" w:cs="Nunito"/>
          <w:sz w:val="20"/>
          <w:szCs w:val="20"/>
        </w:rPr>
      </w:pPr>
    </w:p>
    <w:p w14:paraId="05B37AA0"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Fase 0 - waarschuwing </w:t>
      </w:r>
    </w:p>
    <w:p w14:paraId="51740B10"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Fase 1 -  nablijven en/of werk mee naar huis</w:t>
      </w:r>
    </w:p>
    <w:p w14:paraId="6BD954D4"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Fase 2 -  leerling belt zelf zijn/haar ouders over g</w:t>
      </w:r>
      <w:r>
        <w:rPr>
          <w:rFonts w:ascii="Nunito" w:eastAsia="Nunito" w:hAnsi="Nunito" w:cs="Nunito"/>
          <w:sz w:val="20"/>
          <w:szCs w:val="20"/>
        </w:rPr>
        <w:t>edrag / nablijven en/of werk mee naar huis</w:t>
      </w:r>
    </w:p>
    <w:p w14:paraId="0B983810"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Fase 4 - leerkracht belt ouder en nodigt hen uit voor een gesprek op school. Directie bij aanwezig.</w:t>
      </w:r>
    </w:p>
    <w:p w14:paraId="69AB78C7"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Fase 5 - leerkracht neemt contact op met de directie, die verdere stappen onderneemt </w:t>
      </w:r>
    </w:p>
    <w:p w14:paraId="7245689F" w14:textId="77777777" w:rsidR="0037372B" w:rsidRDefault="0037372B">
      <w:pPr>
        <w:spacing w:after="0" w:line="240" w:lineRule="auto"/>
        <w:rPr>
          <w:rFonts w:ascii="Nunito" w:eastAsia="Nunito" w:hAnsi="Nunito" w:cs="Nunito"/>
          <w:sz w:val="20"/>
          <w:szCs w:val="20"/>
        </w:rPr>
      </w:pPr>
    </w:p>
    <w:p w14:paraId="6BCB7F0A" w14:textId="77777777" w:rsidR="0037372B" w:rsidRDefault="0037372B">
      <w:pPr>
        <w:spacing w:after="0" w:line="240" w:lineRule="auto"/>
        <w:rPr>
          <w:rFonts w:ascii="Nunito" w:eastAsia="Nunito" w:hAnsi="Nunito" w:cs="Nunito"/>
          <w:b/>
          <w:sz w:val="20"/>
          <w:szCs w:val="20"/>
        </w:rPr>
      </w:pPr>
    </w:p>
    <w:p w14:paraId="78D59665"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4.4 - Waarschuwing </w:t>
      </w:r>
    </w:p>
    <w:p w14:paraId="34F792F5"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Wanne</w:t>
      </w:r>
      <w:r>
        <w:rPr>
          <w:rFonts w:ascii="Nunito" w:eastAsia="Nunito" w:hAnsi="Nunito" w:cs="Nunito"/>
          <w:sz w:val="20"/>
          <w:szCs w:val="20"/>
        </w:rPr>
        <w:t>er het gedrag van de leerling niet verbetert, zoals is afgesproken, volgt een officiële waarschuwing. Dit wordt uitgesproken in een gesprek met ouders, leerling, leerkracht, directie en/of zorgcoördinator. De officiële waarschuwing wordt schriftelijk uitge</w:t>
      </w:r>
      <w:r>
        <w:rPr>
          <w:rFonts w:ascii="Nunito" w:eastAsia="Nunito" w:hAnsi="Nunito" w:cs="Nunito"/>
          <w:sz w:val="20"/>
          <w:szCs w:val="20"/>
        </w:rPr>
        <w:t xml:space="preserve">reikt door de directie. Hierin staat dat bij herhaaldelijk onacceptabel gedrag de directie verdere stappen onderneemt. Formulier waarschuwing. </w:t>
      </w:r>
    </w:p>
    <w:p w14:paraId="18CD9AFF" w14:textId="77777777" w:rsidR="0037372B" w:rsidRDefault="0037372B">
      <w:pPr>
        <w:spacing w:after="0" w:line="240" w:lineRule="auto"/>
        <w:rPr>
          <w:rFonts w:ascii="Nunito" w:eastAsia="Nunito" w:hAnsi="Nunito" w:cs="Nunito"/>
          <w:b/>
          <w:sz w:val="20"/>
          <w:szCs w:val="20"/>
        </w:rPr>
      </w:pPr>
    </w:p>
    <w:p w14:paraId="22BFE1E2"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4.5 - Schorsing </w:t>
      </w:r>
    </w:p>
    <w:p w14:paraId="36496C40"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De school kan besluiten tot een formele schorsing. Dit kan een interne of externe schorsing zijn. </w:t>
      </w:r>
    </w:p>
    <w:p w14:paraId="39CAA23A"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 xml:space="preserve">Intern Schorsing </w:t>
      </w:r>
    </w:p>
    <w:p w14:paraId="2DBE4FC8"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Bij een interne schorsing wordt de leerling de toegang tot de klas ontzegd. De leerling kan in een andere klas geplaatst worden of in de di</w:t>
      </w:r>
      <w:r>
        <w:rPr>
          <w:rFonts w:ascii="Nunito" w:eastAsia="Nunito" w:hAnsi="Nunito" w:cs="Nunito"/>
          <w:sz w:val="20"/>
          <w:szCs w:val="20"/>
        </w:rPr>
        <w:t xml:space="preserve">rectiekamer. De leerling werkt buiten de klas aan zijn/haar schoolwerk. Interne schorsing bedraagt in principe maximaal 3 schooldagen. </w:t>
      </w:r>
    </w:p>
    <w:p w14:paraId="790774C8" w14:textId="77777777" w:rsidR="0037372B" w:rsidRDefault="0037372B">
      <w:pPr>
        <w:spacing w:after="0" w:line="240" w:lineRule="auto"/>
        <w:rPr>
          <w:rFonts w:ascii="Nunito" w:eastAsia="Nunito" w:hAnsi="Nunito" w:cs="Nunito"/>
          <w:sz w:val="20"/>
          <w:szCs w:val="20"/>
        </w:rPr>
      </w:pPr>
    </w:p>
    <w:p w14:paraId="2E1827A6"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 xml:space="preserve">Externe Schorsing </w:t>
      </w:r>
    </w:p>
    <w:p w14:paraId="6FB5E30B" w14:textId="77777777" w:rsidR="0037372B" w:rsidRDefault="007D5170">
      <w:pPr>
        <w:numPr>
          <w:ilvl w:val="0"/>
          <w:numId w:val="18"/>
        </w:numPr>
        <w:spacing w:after="0" w:line="240" w:lineRule="auto"/>
        <w:ind w:hanging="360"/>
        <w:contextualSpacing/>
        <w:rPr>
          <w:sz w:val="20"/>
          <w:szCs w:val="20"/>
        </w:rPr>
      </w:pPr>
      <w:r>
        <w:rPr>
          <w:rFonts w:ascii="Nunito" w:eastAsia="Nunito" w:hAnsi="Nunito" w:cs="Nunito"/>
          <w:sz w:val="20"/>
          <w:szCs w:val="20"/>
        </w:rPr>
        <w:t>Bij een externe schorsing wordt de leerling de toegang tot de school ontzegd. Voor zover mogelijk wo</w:t>
      </w:r>
      <w:r>
        <w:rPr>
          <w:rFonts w:ascii="Nunito" w:eastAsia="Nunito" w:hAnsi="Nunito" w:cs="Nunito"/>
          <w:sz w:val="20"/>
          <w:szCs w:val="20"/>
        </w:rPr>
        <w:t xml:space="preserve">rden er maatregelen getroffen waardoor de voortgang van het leerproces van de leerling gewaarborgd kan worden; de leerling krijgt schoolwerk mee naar huis. </w:t>
      </w:r>
    </w:p>
    <w:p w14:paraId="2FD411BC" w14:textId="77777777" w:rsidR="0037372B" w:rsidRDefault="007D5170">
      <w:pPr>
        <w:numPr>
          <w:ilvl w:val="0"/>
          <w:numId w:val="18"/>
        </w:numPr>
        <w:spacing w:after="0" w:line="240" w:lineRule="auto"/>
        <w:ind w:hanging="360"/>
        <w:contextualSpacing/>
        <w:rPr>
          <w:sz w:val="20"/>
          <w:szCs w:val="20"/>
        </w:rPr>
      </w:pPr>
      <w:r>
        <w:rPr>
          <w:rFonts w:ascii="Nunito" w:eastAsia="Nunito" w:hAnsi="Nunito" w:cs="Nunito"/>
          <w:sz w:val="20"/>
          <w:szCs w:val="20"/>
        </w:rPr>
        <w:t>De schorsing bedraagt in principe maximaal 5 schooldagen. In extreme gevallen kan een leerling lang</w:t>
      </w:r>
      <w:r>
        <w:rPr>
          <w:rFonts w:ascii="Nunito" w:eastAsia="Nunito" w:hAnsi="Nunito" w:cs="Nunito"/>
          <w:sz w:val="20"/>
          <w:szCs w:val="20"/>
        </w:rPr>
        <w:t xml:space="preserve">er geschorst worden. </w:t>
      </w:r>
    </w:p>
    <w:p w14:paraId="75B93322" w14:textId="77777777" w:rsidR="0037372B" w:rsidRDefault="007D5170">
      <w:pPr>
        <w:numPr>
          <w:ilvl w:val="0"/>
          <w:numId w:val="18"/>
        </w:numPr>
        <w:spacing w:after="0" w:line="240" w:lineRule="auto"/>
        <w:ind w:hanging="360"/>
        <w:contextualSpacing/>
        <w:rPr>
          <w:sz w:val="20"/>
          <w:szCs w:val="20"/>
        </w:rPr>
      </w:pPr>
      <w:r>
        <w:rPr>
          <w:rFonts w:ascii="Nunito" w:eastAsia="Nunito" w:hAnsi="Nunito" w:cs="Nunito"/>
          <w:sz w:val="20"/>
          <w:szCs w:val="20"/>
        </w:rPr>
        <w:t xml:space="preserve">De betrokken ouders/verzorgers worden door de directie uitgenodigd voor een gesprek </w:t>
      </w:r>
    </w:p>
    <w:p w14:paraId="5CEB9763"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ab/>
        <w:t xml:space="preserve">betreffende de schorsing. In dit gesprek worden nadrukkelijk oplossingsmogelijkheden gezocht waarbij </w:t>
      </w:r>
      <w:r>
        <w:rPr>
          <w:rFonts w:ascii="Nunito" w:eastAsia="Nunito" w:hAnsi="Nunito" w:cs="Nunito"/>
          <w:sz w:val="20"/>
          <w:szCs w:val="20"/>
        </w:rPr>
        <w:tab/>
        <w:t xml:space="preserve">de mogelijkheden en de onmogelijkheden van de </w:t>
      </w:r>
      <w:r>
        <w:rPr>
          <w:rFonts w:ascii="Nunito" w:eastAsia="Nunito" w:hAnsi="Nunito" w:cs="Nunito"/>
          <w:sz w:val="20"/>
          <w:szCs w:val="20"/>
        </w:rPr>
        <w:t xml:space="preserve">opvang van de leerling op school aan de orde </w:t>
      </w:r>
      <w:r>
        <w:rPr>
          <w:rFonts w:ascii="Nunito" w:eastAsia="Nunito" w:hAnsi="Nunito" w:cs="Nunito"/>
          <w:sz w:val="20"/>
          <w:szCs w:val="20"/>
        </w:rPr>
        <w:tab/>
        <w:t xml:space="preserve">komen. </w:t>
      </w:r>
    </w:p>
    <w:p w14:paraId="551B8A81" w14:textId="77777777" w:rsidR="0037372B" w:rsidRDefault="007D5170">
      <w:pPr>
        <w:numPr>
          <w:ilvl w:val="0"/>
          <w:numId w:val="19"/>
        </w:numPr>
        <w:spacing w:after="0" w:line="240" w:lineRule="auto"/>
        <w:ind w:hanging="360"/>
        <w:contextualSpacing/>
        <w:rPr>
          <w:sz w:val="20"/>
          <w:szCs w:val="20"/>
        </w:rPr>
      </w:pPr>
      <w:r>
        <w:rPr>
          <w:rFonts w:ascii="Nunito" w:eastAsia="Nunito" w:hAnsi="Nunito" w:cs="Nunito"/>
          <w:sz w:val="20"/>
          <w:szCs w:val="20"/>
        </w:rPr>
        <w:t xml:space="preserve">Van het gesprek wordt een verslag gemaakt. Dit verslag wordt door de ouders/verzorgers voor gezien getekend en in het leerling-dossier bewaard. </w:t>
      </w:r>
    </w:p>
    <w:p w14:paraId="1C9D5307" w14:textId="77777777" w:rsidR="0037372B" w:rsidRDefault="007D5170">
      <w:pPr>
        <w:numPr>
          <w:ilvl w:val="0"/>
          <w:numId w:val="19"/>
        </w:numPr>
        <w:spacing w:after="0" w:line="240" w:lineRule="auto"/>
        <w:ind w:hanging="360"/>
        <w:contextualSpacing/>
        <w:rPr>
          <w:sz w:val="20"/>
          <w:szCs w:val="20"/>
        </w:rPr>
      </w:pPr>
      <w:r>
        <w:rPr>
          <w:rFonts w:ascii="Nunito" w:eastAsia="Nunito" w:hAnsi="Nunito" w:cs="Nunito"/>
          <w:sz w:val="20"/>
          <w:szCs w:val="20"/>
        </w:rPr>
        <w:t>Het verslag wordt ter kennisgeving verstuurd aan: het bev</w:t>
      </w:r>
      <w:r>
        <w:rPr>
          <w:rFonts w:ascii="Nunito" w:eastAsia="Nunito" w:hAnsi="Nunito" w:cs="Nunito"/>
          <w:sz w:val="20"/>
          <w:szCs w:val="20"/>
        </w:rPr>
        <w:t xml:space="preserve">oegd gezag, de ambtenaar leerplichtzaken en/of de inspectie onderwijs. </w:t>
      </w:r>
    </w:p>
    <w:p w14:paraId="5A86F70D" w14:textId="77777777" w:rsidR="0037372B" w:rsidRDefault="007D5170">
      <w:pPr>
        <w:numPr>
          <w:ilvl w:val="0"/>
          <w:numId w:val="19"/>
        </w:numPr>
        <w:spacing w:after="0" w:line="240" w:lineRule="auto"/>
        <w:ind w:hanging="360"/>
        <w:contextualSpacing/>
        <w:rPr>
          <w:sz w:val="20"/>
          <w:szCs w:val="20"/>
        </w:rPr>
      </w:pPr>
      <w:r>
        <w:rPr>
          <w:rFonts w:ascii="Nunito" w:eastAsia="Nunito" w:hAnsi="Nunito" w:cs="Nunito"/>
          <w:sz w:val="20"/>
          <w:szCs w:val="20"/>
        </w:rPr>
        <w:t xml:space="preserve">Ouders kunnen beroep aantekenen bij het bevoegd gezag van de school. Het bevoegd gezag beslist uiterlijk binnen 14 dagen op het beroep. </w:t>
      </w:r>
    </w:p>
    <w:p w14:paraId="06C0A0D1" w14:textId="77777777" w:rsidR="0037372B" w:rsidRDefault="007D5170">
      <w:pPr>
        <w:numPr>
          <w:ilvl w:val="0"/>
          <w:numId w:val="19"/>
        </w:numPr>
        <w:spacing w:after="0" w:line="240" w:lineRule="auto"/>
        <w:ind w:hanging="360"/>
        <w:contextualSpacing/>
        <w:rPr>
          <w:sz w:val="20"/>
          <w:szCs w:val="20"/>
        </w:rPr>
      </w:pPr>
      <w:r>
        <w:rPr>
          <w:rFonts w:ascii="Nunito" w:eastAsia="Nunito" w:hAnsi="Nunito" w:cs="Nunito"/>
          <w:sz w:val="20"/>
          <w:szCs w:val="20"/>
        </w:rPr>
        <w:t>Zie verder formulier Schorsing (zie bijlage 4).</w:t>
      </w:r>
      <w:r>
        <w:rPr>
          <w:rFonts w:ascii="Nunito" w:eastAsia="Nunito" w:hAnsi="Nunito" w:cs="Nunito"/>
          <w:sz w:val="20"/>
          <w:szCs w:val="20"/>
        </w:rPr>
        <w:t xml:space="preserve"> </w:t>
      </w:r>
    </w:p>
    <w:p w14:paraId="26E62567" w14:textId="77777777" w:rsidR="0037372B" w:rsidRDefault="0037372B">
      <w:pPr>
        <w:spacing w:after="0" w:line="240" w:lineRule="auto"/>
        <w:rPr>
          <w:rFonts w:ascii="Nunito" w:eastAsia="Nunito" w:hAnsi="Nunito" w:cs="Nunito"/>
          <w:sz w:val="20"/>
          <w:szCs w:val="20"/>
        </w:rPr>
      </w:pPr>
    </w:p>
    <w:p w14:paraId="6635B216"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4.6  Verwijdering </w:t>
      </w:r>
    </w:p>
    <w:p w14:paraId="34FDF5BF"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Bij het zich meermalen voordoen van een ernstig incident (waarbij een formele schorsing reeds heeft plaatsgevonden) en/of onacceptabel gedrag, welke grote gevolgen heeft voor de veiligheid </w:t>
      </w:r>
      <w:r>
        <w:rPr>
          <w:rFonts w:ascii="Nunito" w:eastAsia="Nunito" w:hAnsi="Nunito" w:cs="Nunito"/>
          <w:sz w:val="20"/>
          <w:szCs w:val="20"/>
        </w:rPr>
        <w:lastRenderedPageBreak/>
        <w:t>en/of de schoolontwikkeling van de overige le</w:t>
      </w:r>
      <w:r>
        <w:rPr>
          <w:rFonts w:ascii="Nunito" w:eastAsia="Nunito" w:hAnsi="Nunito" w:cs="Nunito"/>
          <w:sz w:val="20"/>
          <w:szCs w:val="20"/>
        </w:rPr>
        <w:t xml:space="preserve">erlingen, kan worden overgegaan tot verwijdering. </w:t>
      </w:r>
    </w:p>
    <w:p w14:paraId="0DC96E9E" w14:textId="77777777" w:rsidR="0037372B" w:rsidRDefault="0037372B">
      <w:pPr>
        <w:spacing w:after="0" w:line="240" w:lineRule="auto"/>
        <w:rPr>
          <w:rFonts w:ascii="Nunito" w:eastAsia="Nunito" w:hAnsi="Nunito" w:cs="Nunito"/>
          <w:sz w:val="20"/>
          <w:szCs w:val="20"/>
        </w:rPr>
      </w:pPr>
    </w:p>
    <w:p w14:paraId="03A548CB"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 xml:space="preserve">Hierbij gelden de volgende voorwaarden: </w:t>
      </w:r>
    </w:p>
    <w:p w14:paraId="76E6395B" w14:textId="77777777" w:rsidR="0037372B" w:rsidRDefault="007D5170">
      <w:pPr>
        <w:numPr>
          <w:ilvl w:val="0"/>
          <w:numId w:val="22"/>
        </w:numPr>
        <w:spacing w:after="0" w:line="240" w:lineRule="auto"/>
        <w:ind w:hanging="360"/>
        <w:contextualSpacing/>
        <w:rPr>
          <w:sz w:val="20"/>
          <w:szCs w:val="20"/>
        </w:rPr>
      </w:pPr>
      <w:r>
        <w:rPr>
          <w:rFonts w:ascii="Nunito" w:eastAsia="Nunito" w:hAnsi="Nunito" w:cs="Nunito"/>
          <w:sz w:val="20"/>
          <w:szCs w:val="20"/>
        </w:rPr>
        <w:t>Verwijdering van een leerling van school is een beslissing van het bevoegd gezag; het schoolbestuur.</w:t>
      </w:r>
    </w:p>
    <w:p w14:paraId="79335F4D" w14:textId="77777777" w:rsidR="0037372B" w:rsidRDefault="007D5170">
      <w:pPr>
        <w:numPr>
          <w:ilvl w:val="0"/>
          <w:numId w:val="22"/>
        </w:numPr>
        <w:spacing w:after="0" w:line="240" w:lineRule="auto"/>
        <w:ind w:hanging="360"/>
        <w:contextualSpacing/>
        <w:rPr>
          <w:sz w:val="20"/>
          <w:szCs w:val="20"/>
        </w:rPr>
      </w:pPr>
      <w:r>
        <w:rPr>
          <w:rFonts w:ascii="Nunito" w:eastAsia="Nunito" w:hAnsi="Nunito" w:cs="Nunito"/>
          <w:sz w:val="20"/>
          <w:szCs w:val="20"/>
        </w:rPr>
        <w:t>Een besluit tot verwijdering is pas mogelijk nadat een andere basisschool of een andere school voor speciaal onderwijs is gevonden om de leerling op te nemen of dat aantoonbaar is dat het bevoegd gezag, gedurende acht weken, er alles aan heeft gedaan om de</w:t>
      </w:r>
      <w:r>
        <w:rPr>
          <w:rFonts w:ascii="Nunito" w:eastAsia="Nunito" w:hAnsi="Nunito" w:cs="Nunito"/>
          <w:sz w:val="20"/>
          <w:szCs w:val="20"/>
        </w:rPr>
        <w:t xml:space="preserve"> leerling elders geplaatst te krijgen. Indien de veiligheid van de medeleerlingen en die van de leerkracht niet gewaarborgd is, zal deze verwijdering vooraf gegaan worden door een langere schorsing. </w:t>
      </w:r>
    </w:p>
    <w:p w14:paraId="42DC07EE" w14:textId="77777777" w:rsidR="0037372B" w:rsidRDefault="007D5170">
      <w:pPr>
        <w:numPr>
          <w:ilvl w:val="0"/>
          <w:numId w:val="22"/>
        </w:numPr>
        <w:spacing w:after="0" w:line="240" w:lineRule="auto"/>
        <w:ind w:hanging="360"/>
        <w:contextualSpacing/>
        <w:rPr>
          <w:sz w:val="20"/>
          <w:szCs w:val="20"/>
        </w:rPr>
      </w:pPr>
      <w:r>
        <w:rPr>
          <w:rFonts w:ascii="Nunito" w:eastAsia="Nunito" w:hAnsi="Nunito" w:cs="Nunito"/>
          <w:sz w:val="20"/>
          <w:szCs w:val="20"/>
        </w:rPr>
        <w:t>Voordat men een beslissing neemt, dient het bevoegd geza</w:t>
      </w:r>
      <w:r>
        <w:rPr>
          <w:rFonts w:ascii="Nunito" w:eastAsia="Nunito" w:hAnsi="Nunito" w:cs="Nunito"/>
          <w:sz w:val="20"/>
          <w:szCs w:val="20"/>
        </w:rPr>
        <w:t xml:space="preserve">g de betrokken leerkracht en de directie te horen. Hiervan wordt een verslag gemaakt wat aan de ouders ter kennis worden gesteld en door de ouders voor gezien wordt getekend. </w:t>
      </w:r>
    </w:p>
    <w:p w14:paraId="0E291227" w14:textId="77777777" w:rsidR="0037372B" w:rsidRDefault="007D5170">
      <w:pPr>
        <w:numPr>
          <w:ilvl w:val="0"/>
          <w:numId w:val="22"/>
        </w:numPr>
        <w:spacing w:after="0" w:line="240" w:lineRule="auto"/>
        <w:ind w:hanging="360"/>
        <w:contextualSpacing/>
        <w:rPr>
          <w:sz w:val="20"/>
          <w:szCs w:val="20"/>
        </w:rPr>
      </w:pPr>
      <w:r>
        <w:rPr>
          <w:rFonts w:ascii="Nunito" w:eastAsia="Nunito" w:hAnsi="Nunito" w:cs="Nunito"/>
          <w:sz w:val="20"/>
          <w:szCs w:val="20"/>
        </w:rPr>
        <w:t>Het verslag wordt ter kennisgeving opgestuurd naar:</w:t>
      </w:r>
    </w:p>
    <w:p w14:paraId="58AA09BB" w14:textId="77777777" w:rsidR="0037372B" w:rsidRDefault="007D5170">
      <w:pPr>
        <w:spacing w:after="27" w:line="240" w:lineRule="auto"/>
        <w:rPr>
          <w:rFonts w:ascii="Nunito" w:eastAsia="Nunito" w:hAnsi="Nunito" w:cs="Nunito"/>
          <w:sz w:val="20"/>
          <w:szCs w:val="20"/>
        </w:rPr>
      </w:pPr>
      <w:r>
        <w:rPr>
          <w:rFonts w:ascii="Nunito" w:eastAsia="Nunito" w:hAnsi="Nunito" w:cs="Nunito"/>
          <w:sz w:val="20"/>
          <w:szCs w:val="20"/>
        </w:rPr>
        <w:tab/>
        <w:t xml:space="preserve">- De leerplichtambtenaar </w:t>
      </w:r>
    </w:p>
    <w:p w14:paraId="0E44212E" w14:textId="77777777" w:rsidR="0037372B" w:rsidRDefault="007D5170">
      <w:pPr>
        <w:spacing w:after="27" w:line="240" w:lineRule="auto"/>
        <w:rPr>
          <w:rFonts w:ascii="Nunito" w:eastAsia="Nunito" w:hAnsi="Nunito" w:cs="Nunito"/>
          <w:sz w:val="20"/>
          <w:szCs w:val="20"/>
        </w:rPr>
      </w:pPr>
      <w:r>
        <w:rPr>
          <w:rFonts w:ascii="Nunito" w:eastAsia="Nunito" w:hAnsi="Nunito" w:cs="Nunito"/>
          <w:sz w:val="20"/>
          <w:szCs w:val="20"/>
        </w:rPr>
        <w:tab/>
      </w:r>
      <w:r>
        <w:rPr>
          <w:rFonts w:ascii="Nunito" w:eastAsia="Nunito" w:hAnsi="Nunito" w:cs="Nunito"/>
          <w:sz w:val="20"/>
          <w:szCs w:val="20"/>
        </w:rPr>
        <w:t xml:space="preserve">- De inspectie van het onderwijs </w:t>
      </w:r>
    </w:p>
    <w:p w14:paraId="66B997CF"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ab/>
        <w:t xml:space="preserve">- Het zorgloket van het Samenwerkingsverband </w:t>
      </w:r>
    </w:p>
    <w:p w14:paraId="7901BF94" w14:textId="77777777" w:rsidR="0037372B" w:rsidRDefault="0037372B">
      <w:pPr>
        <w:spacing w:after="0" w:line="240" w:lineRule="auto"/>
        <w:rPr>
          <w:rFonts w:ascii="Nunito" w:eastAsia="Nunito" w:hAnsi="Nunito" w:cs="Nunito"/>
          <w:sz w:val="20"/>
          <w:szCs w:val="20"/>
        </w:rPr>
      </w:pPr>
    </w:p>
    <w:p w14:paraId="531F99BC"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Het bevoegd gezag informeert de ouders schriftelijk en met redenen over het voornemen tot verwijdering, waarbij de ouders gewezen wordt op de mogelijkheid van het indienen va</w:t>
      </w:r>
      <w:r>
        <w:rPr>
          <w:rFonts w:ascii="Nunito" w:eastAsia="Nunito" w:hAnsi="Nunito" w:cs="Nunito"/>
          <w:sz w:val="20"/>
          <w:szCs w:val="20"/>
        </w:rPr>
        <w:t xml:space="preserve">n een bezwaarschrift. De ouders krijgen de mogelijkheid binnen zes weken een bezwaarschrift in te dienen (Algemene Wet Bestuursrecht). </w:t>
      </w:r>
    </w:p>
    <w:p w14:paraId="7E599CA2"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Het bevoegd gezag is verplicht de ouders te horen over het bezwaarschrift. Het bevoegd gezag neemt een uiteindelijke bes</w:t>
      </w:r>
      <w:r>
        <w:rPr>
          <w:rFonts w:ascii="Nunito" w:eastAsia="Nunito" w:hAnsi="Nunito" w:cs="Nunito"/>
          <w:sz w:val="20"/>
          <w:szCs w:val="20"/>
        </w:rPr>
        <w:t xml:space="preserve">lissing binnen vier weken na ontvangst van het bezwaarschrift. </w:t>
      </w:r>
    </w:p>
    <w:p w14:paraId="4EDADCCD" w14:textId="77777777" w:rsidR="0037372B" w:rsidRDefault="0037372B">
      <w:pPr>
        <w:spacing w:after="0" w:line="240" w:lineRule="auto"/>
        <w:rPr>
          <w:rFonts w:ascii="Nunito" w:eastAsia="Nunito" w:hAnsi="Nunito" w:cs="Nunito"/>
          <w:sz w:val="20"/>
          <w:szCs w:val="20"/>
        </w:rPr>
      </w:pPr>
    </w:p>
    <w:p w14:paraId="3D557851" w14:textId="77777777" w:rsidR="0037372B" w:rsidRDefault="007D5170">
      <w:pPr>
        <w:spacing w:after="0" w:line="240" w:lineRule="auto"/>
        <w:rPr>
          <w:rFonts w:ascii="Nunito" w:eastAsia="Nunito" w:hAnsi="Nunito" w:cs="Nunito"/>
          <w:b/>
          <w:sz w:val="20"/>
          <w:szCs w:val="20"/>
        </w:rPr>
      </w:pPr>
      <w:r>
        <w:rPr>
          <w:rFonts w:ascii="Nunito" w:eastAsia="Nunito" w:hAnsi="Nunito" w:cs="Nunito"/>
          <w:b/>
          <w:sz w:val="20"/>
          <w:szCs w:val="20"/>
        </w:rPr>
        <w:t xml:space="preserve">Klachtenprocedure </w:t>
      </w:r>
    </w:p>
    <w:p w14:paraId="12F59F15"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Indien ouders, de leerling, de leerkracht of de directie het oneens zijn met de gemaakte afspraken, gang van zaken en dergelijke hebben zij allen het recht de klachtencommi</w:t>
      </w:r>
      <w:r>
        <w:rPr>
          <w:rFonts w:ascii="Nunito" w:eastAsia="Nunito" w:hAnsi="Nunito" w:cs="Nunito"/>
          <w:sz w:val="20"/>
          <w:szCs w:val="20"/>
        </w:rPr>
        <w:t xml:space="preserve">ssie in te schakelen. De gegevens hiervan staan vermeld in de schoolgids. </w:t>
      </w:r>
    </w:p>
    <w:p w14:paraId="73E4B26E" w14:textId="77777777" w:rsidR="0037372B" w:rsidRDefault="0037372B">
      <w:pPr>
        <w:spacing w:after="0" w:line="240" w:lineRule="auto"/>
        <w:rPr>
          <w:rFonts w:ascii="Nunito" w:eastAsia="Nunito" w:hAnsi="Nunito" w:cs="Nunito"/>
          <w:sz w:val="20"/>
          <w:szCs w:val="20"/>
        </w:rPr>
      </w:pPr>
    </w:p>
    <w:p w14:paraId="279E22F1"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4.7 – Registratie Ongeoorloofd Gedrag </w:t>
      </w:r>
    </w:p>
    <w:p w14:paraId="78AF507D"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Voor het juist volgen van bovengenoemde procedures is het van groot belang dat de leerkrachten alle incidenten in de notitiecategorie Registr</w:t>
      </w:r>
      <w:r>
        <w:rPr>
          <w:rFonts w:ascii="Nunito" w:eastAsia="Nunito" w:hAnsi="Nunito" w:cs="Nunito"/>
          <w:sz w:val="20"/>
          <w:szCs w:val="20"/>
        </w:rPr>
        <w:t>atie Ongeoorloofd gedrag van ParnasSys vermelden (of bij de uitvoering van het Plan van Aanpak).</w:t>
      </w:r>
    </w:p>
    <w:p w14:paraId="78AFBC8C" w14:textId="77777777" w:rsidR="0037372B" w:rsidRDefault="007D5170">
      <w:r>
        <w:br w:type="page"/>
      </w:r>
    </w:p>
    <w:p w14:paraId="08E151DB" w14:textId="77777777" w:rsidR="0037372B" w:rsidRDefault="007D5170">
      <w:pPr>
        <w:rPr>
          <w:rFonts w:ascii="Nunito" w:eastAsia="Nunito" w:hAnsi="Nunito" w:cs="Nunito"/>
          <w:sz w:val="20"/>
          <w:szCs w:val="20"/>
        </w:rPr>
      </w:pPr>
      <w:r>
        <w:rPr>
          <w:rFonts w:ascii="Nunito" w:eastAsia="Nunito" w:hAnsi="Nunito" w:cs="Nunito"/>
          <w:b/>
          <w:sz w:val="20"/>
          <w:szCs w:val="20"/>
        </w:rPr>
        <w:lastRenderedPageBreak/>
        <w:t xml:space="preserve">5. Leerlingen met een gedragsstoornis </w:t>
      </w:r>
    </w:p>
    <w:p w14:paraId="470DEFF0"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Op onze school zijn leerlingen aanwezig met specifieke gedragsstoornissen. Dit brengt met zich mee dat ook dit protoco</w:t>
      </w:r>
      <w:r>
        <w:rPr>
          <w:rFonts w:ascii="Nunito" w:eastAsia="Nunito" w:hAnsi="Nunito" w:cs="Nunito"/>
          <w:sz w:val="20"/>
          <w:szCs w:val="20"/>
        </w:rPr>
        <w:t>l niet op iedere situatie kan worden toegepast.  Zij zullen zich in eerste instantie niet laten leiden door een protocol. Er zal daarom mogelijk in bepaalde situaties maatwerk verlangd worden. Hoewel wellicht niet compleet, willen wij in deze notitie daaro</w:t>
      </w:r>
      <w:r>
        <w:rPr>
          <w:rFonts w:ascii="Nunito" w:eastAsia="Nunito" w:hAnsi="Nunito" w:cs="Nunito"/>
          <w:sz w:val="20"/>
          <w:szCs w:val="20"/>
        </w:rPr>
        <w:t xml:space="preserve">ver enkele dingen in gedachten nemen. In voorkomende gevallen kan dit dan als handreiking dienen. </w:t>
      </w:r>
    </w:p>
    <w:p w14:paraId="7CBA988F" w14:textId="77777777" w:rsidR="0037372B" w:rsidRDefault="0037372B">
      <w:pPr>
        <w:spacing w:after="0" w:line="240" w:lineRule="auto"/>
        <w:rPr>
          <w:rFonts w:ascii="Nunito" w:eastAsia="Nunito" w:hAnsi="Nunito" w:cs="Nunito"/>
          <w:sz w:val="20"/>
          <w:szCs w:val="20"/>
        </w:rPr>
      </w:pPr>
    </w:p>
    <w:p w14:paraId="1D7BA601"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Informatie </w:t>
      </w:r>
    </w:p>
    <w:p w14:paraId="2B9C382D"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Voor goede begeleiding van kinderen met ADHD is het van groot belang dat allereerst alle informatie die nodig is, beschikbaar is. Welke factoren</w:t>
      </w:r>
      <w:r>
        <w:rPr>
          <w:rFonts w:ascii="Nunito" w:eastAsia="Nunito" w:hAnsi="Nunito" w:cs="Nunito"/>
          <w:sz w:val="20"/>
          <w:szCs w:val="20"/>
        </w:rPr>
        <w:t xml:space="preserve"> (leerling, leerkracht, taak, thuissituatie, behandeling, medicatie) beïnvloeden het probleemgedrag en het positieve gedrag. Indien nodig wordt gebruik gemaakt van het meervoudig risicomodel (Van der Ploeg, 2006) en wordt een analyse gemaakt van beschermen</w:t>
      </w:r>
      <w:r>
        <w:rPr>
          <w:rFonts w:ascii="Nunito" w:eastAsia="Nunito" w:hAnsi="Nunito" w:cs="Nunito"/>
          <w:sz w:val="20"/>
          <w:szCs w:val="20"/>
        </w:rPr>
        <w:t xml:space="preserve">de- en risicofactoren. </w:t>
      </w:r>
    </w:p>
    <w:p w14:paraId="2323D896" w14:textId="77777777" w:rsidR="0037372B" w:rsidRDefault="0037372B">
      <w:pPr>
        <w:spacing w:after="0" w:line="240" w:lineRule="auto"/>
        <w:rPr>
          <w:rFonts w:ascii="Nunito" w:eastAsia="Nunito" w:hAnsi="Nunito" w:cs="Nunito"/>
          <w:sz w:val="20"/>
          <w:szCs w:val="20"/>
        </w:rPr>
      </w:pPr>
    </w:p>
    <w:p w14:paraId="3138BBD9"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Handelingsplanning </w:t>
      </w:r>
    </w:p>
    <w:p w14:paraId="688B4700"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Voor de leerling wordt een specifiek handelingsplan opgezet, waarbij de leerling en de ouders nauw betrokken zijn. De leerling wordt verantwoordelijk gemaakt. Persoonlijke doelen worden beschreven in een kindpla</w:t>
      </w:r>
      <w:r>
        <w:rPr>
          <w:rFonts w:ascii="Nunito" w:eastAsia="Nunito" w:hAnsi="Nunito" w:cs="Nunito"/>
          <w:sz w:val="20"/>
          <w:szCs w:val="20"/>
        </w:rPr>
        <w:t>n. Er worden concrete doelen gesteld, waar korte periodes (van ongeveer 6 weken) aan gewerkt wordt.</w:t>
      </w:r>
    </w:p>
    <w:p w14:paraId="422FBCAB" w14:textId="77777777" w:rsidR="0037372B" w:rsidRDefault="0037372B">
      <w:pPr>
        <w:spacing w:after="0" w:line="240" w:lineRule="auto"/>
        <w:rPr>
          <w:rFonts w:ascii="Nunito" w:eastAsia="Nunito" w:hAnsi="Nunito" w:cs="Nunito"/>
          <w:sz w:val="20"/>
          <w:szCs w:val="20"/>
        </w:rPr>
      </w:pPr>
    </w:p>
    <w:p w14:paraId="3C65B4A7"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Klassenmanagement </w:t>
      </w:r>
    </w:p>
    <w:p w14:paraId="24D03DEA"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Elke groep heeft een meer stille werkplek, waar kinderen met verminderde concentratie prikkelarm kunnen werken. Het overzicht van de dag wordt visueel gemaakt door dagritmekaarten of het rooster uit te schrijven op het bord. Elke groep heeft de beschikking</w:t>
      </w:r>
      <w:r>
        <w:rPr>
          <w:rFonts w:ascii="Nunito" w:eastAsia="Nunito" w:hAnsi="Nunito" w:cs="Nunito"/>
          <w:sz w:val="20"/>
          <w:szCs w:val="20"/>
        </w:rPr>
        <w:t xml:space="preserve"> over een time-timer of een kleurenklok. </w:t>
      </w:r>
    </w:p>
    <w:p w14:paraId="63E40C47"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De leerling met ADHD krijgt, indien nodig, een buddy of maatje toegewezen bij de aanpak van een specifiek probleem. De leerkracht heeft met ouders afspraken gemaakt over de medicatie. Ouders vullen hiervoor het for</w:t>
      </w:r>
      <w:r>
        <w:rPr>
          <w:rFonts w:ascii="Nunito" w:eastAsia="Nunito" w:hAnsi="Nunito" w:cs="Nunito"/>
          <w:sz w:val="20"/>
          <w:szCs w:val="20"/>
        </w:rPr>
        <w:t xml:space="preserve">mulier in uit het Protocol Medisch Handelen. </w:t>
      </w:r>
    </w:p>
    <w:p w14:paraId="3EB7EA91" w14:textId="77777777" w:rsidR="0037372B" w:rsidRDefault="0037372B">
      <w:pPr>
        <w:spacing w:after="0" w:line="240" w:lineRule="auto"/>
        <w:rPr>
          <w:rFonts w:ascii="Nunito" w:eastAsia="Nunito" w:hAnsi="Nunito" w:cs="Nunito"/>
          <w:sz w:val="20"/>
          <w:szCs w:val="20"/>
        </w:rPr>
      </w:pPr>
    </w:p>
    <w:p w14:paraId="30AE904C"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Didactiek </w:t>
      </w:r>
    </w:p>
    <w:p w14:paraId="33E2825C"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Tijdens de instructie en momenten van zelfstandig werken zijn leerlingen gebaat bij adequate feedback, gericht op het doel van de les en het proces. ‘Wat moet ik nog doen om dichter bij dit doel te komen’. Dit kan visueel ondersteund worden door zelfinstru</w:t>
      </w:r>
      <w:r>
        <w:rPr>
          <w:rFonts w:ascii="Nunito" w:eastAsia="Nunito" w:hAnsi="Nunito" w:cs="Nunito"/>
          <w:sz w:val="20"/>
          <w:szCs w:val="20"/>
        </w:rPr>
        <w:t>ctie-methoden, zoals de de ‘Beertjes methode’ (zie bijlage 5) of, voor oudere kinderen, een stappenplan (zie bijlage 6). Tijdens de instructieronden (startronde, middenronde en eindronde) krijgen leerlingen met ADHD altijd meer momenten van korte feedback.</w:t>
      </w:r>
      <w:r>
        <w:rPr>
          <w:rFonts w:ascii="Nunito" w:eastAsia="Nunito" w:hAnsi="Nunito" w:cs="Nunito"/>
          <w:sz w:val="20"/>
          <w:szCs w:val="20"/>
        </w:rPr>
        <w:t xml:space="preserve"> De leerkracht ‘traint’ leerlingen met ADHD om elke opdracht twee keer te lezen en checkt of de leerling de opdracht begrepen heeft. Momenten van zelfstandig werken zijn korter voor kinderen met ADHD. De leerkracht geeft hen de mogelijkheid om ‘een loopje’</w:t>
      </w:r>
      <w:r>
        <w:rPr>
          <w:rFonts w:ascii="Nunito" w:eastAsia="Nunito" w:hAnsi="Nunito" w:cs="Nunito"/>
          <w:sz w:val="20"/>
          <w:szCs w:val="20"/>
        </w:rPr>
        <w:t xml:space="preserve"> te hebben, waarna weer verder wordt gewerkt. De leerling krijgt meer mogelijkheden om op de computer te werken. </w:t>
      </w:r>
    </w:p>
    <w:p w14:paraId="13AFD998" w14:textId="77777777" w:rsidR="0037372B" w:rsidRDefault="0037372B">
      <w:pPr>
        <w:spacing w:after="0" w:line="240" w:lineRule="auto"/>
        <w:rPr>
          <w:rFonts w:ascii="Nunito" w:eastAsia="Nunito" w:hAnsi="Nunito" w:cs="Nunito"/>
          <w:sz w:val="20"/>
          <w:szCs w:val="20"/>
        </w:rPr>
      </w:pPr>
    </w:p>
    <w:p w14:paraId="5C3B4B59" w14:textId="77777777" w:rsidR="0037372B" w:rsidRDefault="007D5170">
      <w:pPr>
        <w:spacing w:after="0" w:line="240" w:lineRule="auto"/>
        <w:rPr>
          <w:rFonts w:ascii="Nunito" w:eastAsia="Nunito" w:hAnsi="Nunito" w:cs="Nunito"/>
          <w:sz w:val="20"/>
          <w:szCs w:val="20"/>
        </w:rPr>
      </w:pPr>
      <w:r>
        <w:rPr>
          <w:rFonts w:ascii="Nunito" w:eastAsia="Nunito" w:hAnsi="Nunito" w:cs="Nunito"/>
          <w:b/>
          <w:sz w:val="20"/>
          <w:szCs w:val="20"/>
        </w:rPr>
        <w:t xml:space="preserve">Interactie </w:t>
      </w:r>
    </w:p>
    <w:p w14:paraId="69C678D6"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Leerkrachten zijn zich bewust van hun eigen houding. Veel praten en uitvoerig (verbaal) instructie geven werkt onrust bij kindere</w:t>
      </w:r>
      <w:r>
        <w:rPr>
          <w:rFonts w:ascii="Nunito" w:eastAsia="Nunito" w:hAnsi="Nunito" w:cs="Nunito"/>
          <w:sz w:val="20"/>
          <w:szCs w:val="20"/>
        </w:rPr>
        <w:t>n met ADHD in de hand. Leerkrachten zijn zich bewust van hun ‘rolmodel’ en beseffen dat goed gedrag aangeleerd moet worden. Leerkrachten zetten bewust non-verbale middelen (lichaamstaal, ‘seintjes’, visuele prikkels) in, bij de interactie. Het hebben van o</w:t>
      </w:r>
      <w:r>
        <w:rPr>
          <w:rFonts w:ascii="Nunito" w:eastAsia="Nunito" w:hAnsi="Nunito" w:cs="Nunito"/>
          <w:sz w:val="20"/>
          <w:szCs w:val="20"/>
        </w:rPr>
        <w:t>ogcontact werkt preventief voor gedragsproblemen. Leerkrachten zetten bewust humor in om spanning te verminderen. Goed gedrag wordt altijd beloond. Negatief gedrag negeren kan bewust worden ingezet om dit gedrag uit te doven. Conflictsituaties bespreken do</w:t>
      </w:r>
      <w:r>
        <w:rPr>
          <w:rFonts w:ascii="Nunito" w:eastAsia="Nunito" w:hAnsi="Nunito" w:cs="Nunito"/>
          <w:sz w:val="20"/>
          <w:szCs w:val="20"/>
        </w:rPr>
        <w:t xml:space="preserve">en we individueel met een vaste structuur (GGGG – Gedrag, Gevolg, Gevoel, Gewenste situatie) nadat de leerling eerst mag ‘afkoelen’. </w:t>
      </w:r>
    </w:p>
    <w:p w14:paraId="7E168BF8" w14:textId="77777777" w:rsidR="0037372B" w:rsidRDefault="0037372B">
      <w:pPr>
        <w:rPr>
          <w:rFonts w:ascii="Nunito" w:eastAsia="Nunito" w:hAnsi="Nunito" w:cs="Nunito"/>
          <w:sz w:val="20"/>
          <w:szCs w:val="20"/>
        </w:rPr>
      </w:pPr>
      <w:bookmarkStart w:id="1" w:name="_GoBack"/>
      <w:bookmarkEnd w:id="1"/>
    </w:p>
    <w:p w14:paraId="4204AE51" w14:textId="77777777" w:rsidR="0037372B" w:rsidRDefault="007D5170">
      <w:pPr>
        <w:spacing w:after="0" w:line="240" w:lineRule="auto"/>
        <w:rPr>
          <w:rFonts w:ascii="Nunito" w:eastAsia="Nunito" w:hAnsi="Nunito" w:cs="Nunito"/>
          <w:sz w:val="20"/>
          <w:szCs w:val="20"/>
        </w:rPr>
      </w:pPr>
      <w:r>
        <w:rPr>
          <w:noProof/>
        </w:rPr>
        <w:drawing>
          <wp:anchor distT="0" distB="0" distL="114300" distR="114300" simplePos="0" relativeHeight="251667456" behindDoc="0" locked="0" layoutInCell="0" hidden="0" allowOverlap="1" wp14:anchorId="00E55A19" wp14:editId="79BE11F9">
            <wp:simplePos x="0" y="0"/>
            <wp:positionH relativeFrom="margin">
              <wp:posOffset>1854200</wp:posOffset>
            </wp:positionH>
            <wp:positionV relativeFrom="paragraph">
              <wp:posOffset>-18414</wp:posOffset>
            </wp:positionV>
            <wp:extent cx="2339340" cy="449580"/>
            <wp:effectExtent l="0" t="0" r="0" b="0"/>
            <wp:wrapSquare wrapText="bothSides" distT="0" distB="0" distL="114300" distR="11430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
                    <a:srcRect/>
                    <a:stretch>
                      <a:fillRect/>
                    </a:stretch>
                  </pic:blipFill>
                  <pic:spPr>
                    <a:xfrm>
                      <a:off x="0" y="0"/>
                      <a:ext cx="2339340" cy="449580"/>
                    </a:xfrm>
                    <a:prstGeom prst="rect">
                      <a:avLst/>
                    </a:prstGeom>
                    <a:ln/>
                  </pic:spPr>
                </pic:pic>
              </a:graphicData>
            </a:graphic>
          </wp:anchor>
        </w:drawing>
      </w:r>
    </w:p>
    <w:p w14:paraId="48A031C4" w14:textId="77777777" w:rsidR="0037372B" w:rsidRDefault="0037372B">
      <w:pPr>
        <w:spacing w:after="0" w:line="240" w:lineRule="auto"/>
        <w:jc w:val="center"/>
        <w:rPr>
          <w:rFonts w:ascii="Nunito" w:eastAsia="Nunito" w:hAnsi="Nunito" w:cs="Nunito"/>
          <w:b/>
          <w:sz w:val="20"/>
          <w:szCs w:val="20"/>
        </w:rPr>
      </w:pPr>
    </w:p>
    <w:p w14:paraId="44A20BF6" w14:textId="77777777" w:rsidR="0037372B" w:rsidRDefault="0037372B">
      <w:pPr>
        <w:spacing w:after="0" w:line="240" w:lineRule="auto"/>
        <w:jc w:val="center"/>
        <w:rPr>
          <w:rFonts w:ascii="Nunito" w:eastAsia="Nunito" w:hAnsi="Nunito" w:cs="Nunito"/>
          <w:b/>
          <w:sz w:val="36"/>
          <w:szCs w:val="36"/>
        </w:rPr>
      </w:pPr>
    </w:p>
    <w:p w14:paraId="17B1BB74" w14:textId="77777777" w:rsidR="0037372B" w:rsidRDefault="0037372B">
      <w:pPr>
        <w:spacing w:after="0" w:line="240" w:lineRule="auto"/>
        <w:jc w:val="center"/>
        <w:rPr>
          <w:rFonts w:ascii="Nunito" w:eastAsia="Nunito" w:hAnsi="Nunito" w:cs="Nunito"/>
          <w:b/>
          <w:sz w:val="36"/>
          <w:szCs w:val="36"/>
        </w:rPr>
      </w:pPr>
    </w:p>
    <w:p w14:paraId="187117E0" w14:textId="77777777" w:rsidR="0037372B" w:rsidRDefault="007D5170">
      <w:pPr>
        <w:spacing w:after="0" w:line="240" w:lineRule="auto"/>
        <w:jc w:val="center"/>
        <w:rPr>
          <w:rFonts w:ascii="Nunito" w:eastAsia="Nunito" w:hAnsi="Nunito" w:cs="Nunito"/>
          <w:sz w:val="36"/>
          <w:szCs w:val="36"/>
        </w:rPr>
      </w:pPr>
      <w:r>
        <w:rPr>
          <w:rFonts w:ascii="Nunito" w:eastAsia="Nunito" w:hAnsi="Nunito" w:cs="Nunito"/>
          <w:b/>
          <w:sz w:val="36"/>
          <w:szCs w:val="36"/>
        </w:rPr>
        <w:t>Officiële schorsing</w:t>
      </w:r>
    </w:p>
    <w:p w14:paraId="45ADB1D5" w14:textId="77777777" w:rsidR="0037372B" w:rsidRDefault="0037372B">
      <w:pPr>
        <w:spacing w:after="0" w:line="240" w:lineRule="auto"/>
        <w:rPr>
          <w:rFonts w:ascii="Nunito" w:eastAsia="Nunito" w:hAnsi="Nunito" w:cs="Nunito"/>
          <w:sz w:val="20"/>
          <w:szCs w:val="20"/>
        </w:rPr>
      </w:pPr>
    </w:p>
    <w:p w14:paraId="338C20D4" w14:textId="77777777" w:rsidR="0037372B" w:rsidRDefault="0037372B">
      <w:pPr>
        <w:spacing w:after="0" w:line="240" w:lineRule="auto"/>
        <w:rPr>
          <w:rFonts w:ascii="Nunito" w:eastAsia="Nunito" w:hAnsi="Nunito" w:cs="Nunito"/>
          <w:sz w:val="20"/>
          <w:szCs w:val="20"/>
        </w:rPr>
      </w:pPr>
    </w:p>
    <w:p w14:paraId="21D446CD"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 </w:t>
      </w:r>
    </w:p>
    <w:p w14:paraId="67ACDB85"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Datum: </w:t>
      </w:r>
    </w:p>
    <w:p w14:paraId="6D6E6E3B" w14:textId="77777777" w:rsidR="0037372B" w:rsidRDefault="0037372B">
      <w:pPr>
        <w:spacing w:after="0" w:line="240" w:lineRule="auto"/>
        <w:rPr>
          <w:rFonts w:ascii="Nunito" w:eastAsia="Nunito" w:hAnsi="Nunito" w:cs="Nunito"/>
          <w:sz w:val="20"/>
          <w:szCs w:val="20"/>
        </w:rPr>
      </w:pPr>
    </w:p>
    <w:p w14:paraId="4087C35F"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Betreft: Interne schorsing / Externe schorsing </w:t>
      </w:r>
    </w:p>
    <w:p w14:paraId="335EE9C1" w14:textId="77777777" w:rsidR="0037372B" w:rsidRDefault="0037372B">
      <w:pPr>
        <w:spacing w:after="0" w:line="240" w:lineRule="auto"/>
        <w:rPr>
          <w:rFonts w:ascii="Nunito" w:eastAsia="Nunito" w:hAnsi="Nunito" w:cs="Nunito"/>
          <w:sz w:val="20"/>
          <w:szCs w:val="20"/>
        </w:rPr>
      </w:pPr>
    </w:p>
    <w:p w14:paraId="5B3A6D93"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Helaas heeft na het ontvangen van de officiële waarschuwing opnieuw onacceptabel gedrag vertoond. De directie van SBO de Cirkel gaat over tot schorsing van de leerling. </w:t>
      </w:r>
    </w:p>
    <w:p w14:paraId="6B8A7FC9" w14:textId="77777777" w:rsidR="0037372B" w:rsidRDefault="0037372B">
      <w:pPr>
        <w:spacing w:after="0" w:line="240" w:lineRule="auto"/>
        <w:rPr>
          <w:rFonts w:ascii="Nunito" w:eastAsia="Nunito" w:hAnsi="Nunito" w:cs="Nunito"/>
          <w:sz w:val="20"/>
          <w:szCs w:val="20"/>
        </w:rPr>
      </w:pPr>
    </w:p>
    <w:p w14:paraId="3B5524A0"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Er vindt een gesprek plaats met leerling, ouders, leerkracht, directie, intern begele</w:t>
      </w:r>
      <w:r>
        <w:rPr>
          <w:rFonts w:ascii="Nunito" w:eastAsia="Nunito" w:hAnsi="Nunito" w:cs="Nunito"/>
          <w:sz w:val="20"/>
          <w:szCs w:val="20"/>
        </w:rPr>
        <w:t xml:space="preserve">ider en/of betrokken hulpverleners. Van dit gesprek wordt een verslag gemaakt. </w:t>
      </w:r>
    </w:p>
    <w:p w14:paraId="4C6AE976" w14:textId="77777777" w:rsidR="0037372B" w:rsidRDefault="0037372B">
      <w:pPr>
        <w:spacing w:after="0" w:line="240" w:lineRule="auto"/>
        <w:rPr>
          <w:rFonts w:ascii="Nunito" w:eastAsia="Nunito" w:hAnsi="Nunito" w:cs="Nunito"/>
          <w:sz w:val="20"/>
          <w:szCs w:val="20"/>
        </w:rPr>
      </w:pPr>
    </w:p>
    <w:p w14:paraId="3C8B3DD1"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De schorsing wordt gemeld aan de leerplichtsambtenaar, het schoolbestuur en het Samenwerkingsverband Aan den IJssel. </w:t>
      </w:r>
    </w:p>
    <w:p w14:paraId="44CF4E9F" w14:textId="77777777" w:rsidR="0037372B" w:rsidRDefault="0037372B">
      <w:pPr>
        <w:spacing w:after="0" w:line="240" w:lineRule="auto"/>
        <w:rPr>
          <w:rFonts w:ascii="Nunito" w:eastAsia="Nunito" w:hAnsi="Nunito" w:cs="Nunito"/>
          <w:sz w:val="20"/>
          <w:szCs w:val="20"/>
        </w:rPr>
      </w:pPr>
    </w:p>
    <w:p w14:paraId="6007FF7A" w14:textId="77777777" w:rsidR="0037372B" w:rsidRDefault="0037372B">
      <w:pPr>
        <w:spacing w:after="0" w:line="240" w:lineRule="auto"/>
        <w:rPr>
          <w:rFonts w:ascii="Nunito" w:eastAsia="Nunito" w:hAnsi="Nunito" w:cs="Nunito"/>
          <w:sz w:val="20"/>
          <w:szCs w:val="20"/>
        </w:rPr>
      </w:pPr>
    </w:p>
    <w:p w14:paraId="2DE0E3BB"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Verslag: </w:t>
      </w:r>
    </w:p>
    <w:p w14:paraId="278D52CE" w14:textId="77777777" w:rsidR="0037372B" w:rsidRDefault="0037372B">
      <w:pPr>
        <w:spacing w:after="0" w:line="240" w:lineRule="auto"/>
        <w:rPr>
          <w:rFonts w:ascii="Nunito" w:eastAsia="Nunito" w:hAnsi="Nunito" w:cs="Nunito"/>
          <w:sz w:val="20"/>
          <w:szCs w:val="20"/>
        </w:rPr>
      </w:pPr>
    </w:p>
    <w:p w14:paraId="73AE6274"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Afspraken: </w:t>
      </w:r>
    </w:p>
    <w:p w14:paraId="0403F022" w14:textId="77777777" w:rsidR="0037372B" w:rsidRDefault="0037372B">
      <w:pPr>
        <w:spacing w:after="0" w:line="240" w:lineRule="auto"/>
        <w:rPr>
          <w:rFonts w:ascii="Nunito" w:eastAsia="Nunito" w:hAnsi="Nunito" w:cs="Nunito"/>
          <w:sz w:val="20"/>
          <w:szCs w:val="20"/>
        </w:rPr>
      </w:pPr>
    </w:p>
    <w:p w14:paraId="262002B9"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Bij interne schorsing: </w:t>
      </w:r>
    </w:p>
    <w:p w14:paraId="351539CA" w14:textId="77777777" w:rsidR="0037372B" w:rsidRDefault="0037372B">
      <w:pPr>
        <w:spacing w:after="0" w:line="240" w:lineRule="auto"/>
        <w:rPr>
          <w:rFonts w:ascii="Nunito" w:eastAsia="Nunito" w:hAnsi="Nunito" w:cs="Nunito"/>
          <w:sz w:val="20"/>
          <w:szCs w:val="20"/>
        </w:rPr>
      </w:pPr>
    </w:p>
    <w:p w14:paraId="0A56D846"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De leerling wordt geplaatst in groep , bij leerkracht . </w:t>
      </w:r>
    </w:p>
    <w:p w14:paraId="40B39965"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De leerling mag op ………………….. (datum) weer naar de klas. </w:t>
      </w:r>
    </w:p>
    <w:p w14:paraId="451098B9" w14:textId="77777777" w:rsidR="0037372B" w:rsidRDefault="0037372B">
      <w:pPr>
        <w:spacing w:after="0" w:line="240" w:lineRule="auto"/>
        <w:rPr>
          <w:rFonts w:ascii="Nunito" w:eastAsia="Nunito" w:hAnsi="Nunito" w:cs="Nunito"/>
          <w:sz w:val="20"/>
          <w:szCs w:val="20"/>
        </w:rPr>
      </w:pPr>
    </w:p>
    <w:p w14:paraId="28BFD3AA"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Bij externe schorsing: </w:t>
      </w:r>
    </w:p>
    <w:p w14:paraId="6227EE28"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De leerling mag op ……………………(datum) weer op school verschijnen). </w:t>
      </w:r>
    </w:p>
    <w:p w14:paraId="30E866B9" w14:textId="77777777" w:rsidR="0037372B" w:rsidRDefault="0037372B">
      <w:pPr>
        <w:spacing w:after="0" w:line="240" w:lineRule="auto"/>
        <w:rPr>
          <w:rFonts w:ascii="Nunito" w:eastAsia="Nunito" w:hAnsi="Nunito" w:cs="Nunito"/>
          <w:sz w:val="20"/>
          <w:szCs w:val="20"/>
        </w:rPr>
      </w:pPr>
    </w:p>
    <w:p w14:paraId="5EB99A27" w14:textId="77777777" w:rsidR="0037372B" w:rsidRDefault="0037372B">
      <w:pPr>
        <w:spacing w:after="0" w:line="240" w:lineRule="auto"/>
        <w:rPr>
          <w:rFonts w:ascii="Nunito" w:eastAsia="Nunito" w:hAnsi="Nunito" w:cs="Nunito"/>
          <w:sz w:val="20"/>
          <w:szCs w:val="20"/>
        </w:rPr>
      </w:pPr>
    </w:p>
    <w:p w14:paraId="115BA6EF" w14:textId="77777777" w:rsidR="0037372B" w:rsidRDefault="0037372B">
      <w:pPr>
        <w:spacing w:after="0" w:line="240" w:lineRule="auto"/>
        <w:rPr>
          <w:rFonts w:ascii="Nunito" w:eastAsia="Nunito" w:hAnsi="Nunito" w:cs="Nunito"/>
          <w:sz w:val="20"/>
          <w:szCs w:val="20"/>
        </w:rPr>
      </w:pPr>
    </w:p>
    <w:p w14:paraId="041FCD5C" w14:textId="77777777" w:rsidR="0037372B" w:rsidRDefault="0037372B">
      <w:pPr>
        <w:spacing w:after="0" w:line="240" w:lineRule="auto"/>
        <w:rPr>
          <w:rFonts w:ascii="Nunito" w:eastAsia="Nunito" w:hAnsi="Nunito" w:cs="Nunito"/>
          <w:sz w:val="20"/>
          <w:szCs w:val="20"/>
        </w:rPr>
      </w:pPr>
    </w:p>
    <w:p w14:paraId="5315EE2E" w14:textId="77777777" w:rsidR="0037372B" w:rsidRDefault="0037372B">
      <w:pPr>
        <w:spacing w:after="0" w:line="240" w:lineRule="auto"/>
        <w:rPr>
          <w:rFonts w:ascii="Nunito" w:eastAsia="Nunito" w:hAnsi="Nunito" w:cs="Nunito"/>
          <w:sz w:val="20"/>
          <w:szCs w:val="20"/>
        </w:rPr>
      </w:pPr>
    </w:p>
    <w:p w14:paraId="0B5F378D"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Handtekening kind: </w:t>
      </w:r>
    </w:p>
    <w:p w14:paraId="5EE2D1B8" w14:textId="77777777" w:rsidR="0037372B" w:rsidRDefault="0037372B">
      <w:pPr>
        <w:spacing w:after="0" w:line="240" w:lineRule="auto"/>
        <w:rPr>
          <w:rFonts w:ascii="Nunito" w:eastAsia="Nunito" w:hAnsi="Nunito" w:cs="Nunito"/>
          <w:sz w:val="20"/>
          <w:szCs w:val="20"/>
        </w:rPr>
      </w:pPr>
    </w:p>
    <w:p w14:paraId="3E947435" w14:textId="77777777" w:rsidR="0037372B" w:rsidRDefault="0037372B">
      <w:pPr>
        <w:spacing w:after="0" w:line="240" w:lineRule="auto"/>
        <w:rPr>
          <w:rFonts w:ascii="Nunito" w:eastAsia="Nunito" w:hAnsi="Nunito" w:cs="Nunito"/>
          <w:sz w:val="20"/>
          <w:szCs w:val="20"/>
        </w:rPr>
      </w:pPr>
    </w:p>
    <w:p w14:paraId="603AF277"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Handtekening vader/ moede</w:t>
      </w:r>
      <w:r>
        <w:rPr>
          <w:rFonts w:ascii="Nunito" w:eastAsia="Nunito" w:hAnsi="Nunito" w:cs="Nunito"/>
          <w:sz w:val="20"/>
          <w:szCs w:val="20"/>
        </w:rPr>
        <w:t xml:space="preserve">r: </w:t>
      </w:r>
    </w:p>
    <w:p w14:paraId="50749792" w14:textId="77777777" w:rsidR="0037372B" w:rsidRDefault="0037372B">
      <w:pPr>
        <w:spacing w:after="0" w:line="240" w:lineRule="auto"/>
        <w:rPr>
          <w:rFonts w:ascii="Nunito" w:eastAsia="Nunito" w:hAnsi="Nunito" w:cs="Nunito"/>
          <w:sz w:val="20"/>
          <w:szCs w:val="20"/>
        </w:rPr>
      </w:pPr>
    </w:p>
    <w:p w14:paraId="23E79BCD" w14:textId="77777777" w:rsidR="0037372B" w:rsidRDefault="0037372B">
      <w:pPr>
        <w:spacing w:after="0" w:line="240" w:lineRule="auto"/>
        <w:rPr>
          <w:rFonts w:ascii="Nunito" w:eastAsia="Nunito" w:hAnsi="Nunito" w:cs="Nunito"/>
          <w:sz w:val="20"/>
          <w:szCs w:val="20"/>
        </w:rPr>
      </w:pPr>
    </w:p>
    <w:p w14:paraId="0750C032"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 xml:space="preserve">Handtekening leerkracht: </w:t>
      </w:r>
    </w:p>
    <w:p w14:paraId="3FEA04E6" w14:textId="77777777" w:rsidR="0037372B" w:rsidRDefault="0037372B">
      <w:pPr>
        <w:spacing w:after="0" w:line="240" w:lineRule="auto"/>
        <w:rPr>
          <w:rFonts w:ascii="Nunito" w:eastAsia="Nunito" w:hAnsi="Nunito" w:cs="Nunito"/>
          <w:sz w:val="20"/>
          <w:szCs w:val="20"/>
        </w:rPr>
      </w:pPr>
    </w:p>
    <w:p w14:paraId="0FCAB104" w14:textId="77777777" w:rsidR="0037372B" w:rsidRDefault="0037372B">
      <w:pPr>
        <w:spacing w:after="0" w:line="240" w:lineRule="auto"/>
        <w:rPr>
          <w:rFonts w:ascii="Nunito" w:eastAsia="Nunito" w:hAnsi="Nunito" w:cs="Nunito"/>
          <w:sz w:val="20"/>
          <w:szCs w:val="20"/>
        </w:rPr>
      </w:pPr>
    </w:p>
    <w:p w14:paraId="6DF5A88A" w14:textId="77777777" w:rsidR="0037372B" w:rsidRDefault="007D5170">
      <w:pPr>
        <w:spacing w:after="0" w:line="240" w:lineRule="auto"/>
        <w:rPr>
          <w:rFonts w:ascii="Nunito" w:eastAsia="Nunito" w:hAnsi="Nunito" w:cs="Nunito"/>
          <w:sz w:val="20"/>
          <w:szCs w:val="20"/>
        </w:rPr>
      </w:pPr>
      <w:r>
        <w:rPr>
          <w:rFonts w:ascii="Nunito" w:eastAsia="Nunito" w:hAnsi="Nunito" w:cs="Nunito"/>
          <w:sz w:val="20"/>
          <w:szCs w:val="20"/>
        </w:rPr>
        <w:t>Handtekening directie:</w:t>
      </w:r>
    </w:p>
    <w:sectPr w:rsidR="0037372B">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Nunito">
    <w:panose1 w:val="02000503030000020003"/>
    <w:charset w:val="00"/>
    <w:family w:val="auto"/>
    <w:pitch w:val="variable"/>
    <w:sig w:usb0="800000EF" w:usb1="5000204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4E19"/>
    <w:multiLevelType w:val="multilevel"/>
    <w:tmpl w:val="BCCEA5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75906A0"/>
    <w:multiLevelType w:val="multilevel"/>
    <w:tmpl w:val="B4AA4E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5C079C"/>
    <w:multiLevelType w:val="multilevel"/>
    <w:tmpl w:val="29F6460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8AA0454"/>
    <w:multiLevelType w:val="multilevel"/>
    <w:tmpl w:val="7E32A45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9814BAA"/>
    <w:multiLevelType w:val="multilevel"/>
    <w:tmpl w:val="08B8FC4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A26003A"/>
    <w:multiLevelType w:val="multilevel"/>
    <w:tmpl w:val="BCF23BD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0972AC8"/>
    <w:multiLevelType w:val="multilevel"/>
    <w:tmpl w:val="03B82B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11B60F1"/>
    <w:multiLevelType w:val="multilevel"/>
    <w:tmpl w:val="B5F635C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5E476E5"/>
    <w:multiLevelType w:val="multilevel"/>
    <w:tmpl w:val="F81879D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B7A5C9B"/>
    <w:multiLevelType w:val="multilevel"/>
    <w:tmpl w:val="E3B2ADC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6857A14"/>
    <w:multiLevelType w:val="multilevel"/>
    <w:tmpl w:val="31EA59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9084767"/>
    <w:multiLevelType w:val="multilevel"/>
    <w:tmpl w:val="EED88EF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C37675D"/>
    <w:multiLevelType w:val="multilevel"/>
    <w:tmpl w:val="2D5C81E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2C685E50"/>
    <w:multiLevelType w:val="multilevel"/>
    <w:tmpl w:val="FCDAD00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331910D0"/>
    <w:multiLevelType w:val="multilevel"/>
    <w:tmpl w:val="7C88FFF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3237849"/>
    <w:multiLevelType w:val="multilevel"/>
    <w:tmpl w:val="C57A4D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D714FBE"/>
    <w:multiLevelType w:val="multilevel"/>
    <w:tmpl w:val="0508523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3E910BC6"/>
    <w:multiLevelType w:val="multilevel"/>
    <w:tmpl w:val="B33CB68E"/>
    <w:lvl w:ilvl="0">
      <w:start w:val="1"/>
      <w:numFmt w:val="decimal"/>
      <w:lvlText w:val="%1."/>
      <w:lvlJc w:val="left"/>
      <w:pPr>
        <w:ind w:left="720" w:firstLine="360"/>
      </w:pPr>
      <w:rPr>
        <w:b w:val="0"/>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18">
    <w:nsid w:val="5D641E6A"/>
    <w:multiLevelType w:val="multilevel"/>
    <w:tmpl w:val="124421F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E540734"/>
    <w:multiLevelType w:val="multilevel"/>
    <w:tmpl w:val="F418E1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465490C"/>
    <w:multiLevelType w:val="multilevel"/>
    <w:tmpl w:val="411A054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44D7731"/>
    <w:multiLevelType w:val="multilevel"/>
    <w:tmpl w:val="D758ED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57A0986"/>
    <w:multiLevelType w:val="multilevel"/>
    <w:tmpl w:val="1E90D5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C80001B"/>
    <w:multiLevelType w:val="multilevel"/>
    <w:tmpl w:val="736EAAA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19"/>
  </w:num>
  <w:num w:numId="3">
    <w:abstractNumId w:val="0"/>
  </w:num>
  <w:num w:numId="4">
    <w:abstractNumId w:val="5"/>
  </w:num>
  <w:num w:numId="5">
    <w:abstractNumId w:val="13"/>
  </w:num>
  <w:num w:numId="6">
    <w:abstractNumId w:val="3"/>
  </w:num>
  <w:num w:numId="7">
    <w:abstractNumId w:val="8"/>
  </w:num>
  <w:num w:numId="8">
    <w:abstractNumId w:val="23"/>
  </w:num>
  <w:num w:numId="9">
    <w:abstractNumId w:val="16"/>
  </w:num>
  <w:num w:numId="10">
    <w:abstractNumId w:val="11"/>
  </w:num>
  <w:num w:numId="11">
    <w:abstractNumId w:val="20"/>
  </w:num>
  <w:num w:numId="12">
    <w:abstractNumId w:val="2"/>
  </w:num>
  <w:num w:numId="13">
    <w:abstractNumId w:val="9"/>
  </w:num>
  <w:num w:numId="14">
    <w:abstractNumId w:val="17"/>
  </w:num>
  <w:num w:numId="15">
    <w:abstractNumId w:val="21"/>
  </w:num>
  <w:num w:numId="16">
    <w:abstractNumId w:val="12"/>
  </w:num>
  <w:num w:numId="17">
    <w:abstractNumId w:val="7"/>
  </w:num>
  <w:num w:numId="18">
    <w:abstractNumId w:val="10"/>
  </w:num>
  <w:num w:numId="19">
    <w:abstractNumId w:val="1"/>
  </w:num>
  <w:num w:numId="20">
    <w:abstractNumId w:val="18"/>
  </w:num>
  <w:num w:numId="21">
    <w:abstractNumId w:val="4"/>
  </w:num>
  <w:num w:numId="22">
    <w:abstractNumId w:val="2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defaultTabStop w:val="720"/>
  <w:hyphenationZone w:val="425"/>
  <w:characterSpacingControl w:val="doNotCompress"/>
  <w:compat>
    <w:compatSetting w:name="compatibilityMode" w:uri="http://schemas.microsoft.com/office/word" w:val="14"/>
  </w:compat>
  <w:rsids>
    <w:rsidRoot w:val="0037372B"/>
    <w:rsid w:val="0037372B"/>
    <w:rsid w:val="007D5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64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l-NL" w:eastAsia="nl-NL"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17.pn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4326</Words>
  <Characters>23799</Characters>
  <Application>Microsoft Macintosh Word</Application>
  <DocSecurity>0</DocSecurity>
  <Lines>198</Lines>
  <Paragraphs>56</Paragraphs>
  <ScaleCrop>false</ScaleCrop>
  <LinksUpToDate>false</LinksUpToDate>
  <CharactersWithSpaces>28069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2</cp:revision>
  <dcterms:created xsi:type="dcterms:W3CDTF">2017-03-29T20:20:00Z</dcterms:created>
  <dcterms:modified xsi:type="dcterms:W3CDTF">2017-03-29T20:20:00Z</dcterms:modified>
</cp:coreProperties>
</file>